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F816">
      <w:pPr>
        <w:widowControl/>
        <w:jc w:val="center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  <w:lang w:val="en-US" w:eastAsia="zh-CN"/>
        </w:rPr>
        <w:t>磋商文件领取申请表</w:t>
      </w:r>
    </w:p>
    <w:p w14:paraId="0DC1BAFA">
      <w:pPr>
        <w:widowControl/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lang w:val="en-US" w:eastAsia="zh-CN"/>
        </w:rPr>
        <w:t>《南通市综治中心显示管理系统维保项目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]</w:t>
      </w:r>
    </w:p>
    <w:p w14:paraId="07BDDEE5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lang w:val="en-US" w:eastAsia="zh-CN"/>
        </w:rPr>
        <w:t xml:space="preserve"> WLDL202601009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]</w:t>
      </w:r>
    </w:p>
    <w:tbl>
      <w:tblPr>
        <w:tblStyle w:val="4"/>
        <w:tblW w:w="896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6351"/>
      </w:tblGrid>
      <w:tr w14:paraId="2CE409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275C38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AEC4F7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1031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34427">
            <w:pPr>
              <w:widowControl/>
              <w:spacing w:line="360" w:lineRule="auto"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委托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供应商代表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南通万隆工程管理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取采购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文件工作。</w:t>
            </w:r>
          </w:p>
          <w:p w14:paraId="189090EB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434AA885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5B2251D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时间：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0195C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E9BD4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E9AA00E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35ABE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74DBDE20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16C59BE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3EC72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6EA23428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08F32E6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AAEB6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7B505501">
            <w:pPr>
              <w:widowControl/>
              <w:ind w:firstLine="42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390AD5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01EC4D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1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0D8850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领取方式</w:t>
            </w:r>
          </w:p>
          <w:p w14:paraId="5CA864CF">
            <w:pPr>
              <w:widowControl/>
              <w:ind w:firstLine="2640" w:firstLineChars="11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D7E5C40">
            <w:pPr>
              <w:widowControl/>
              <w:ind w:firstLine="24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 w14:paraId="00113C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616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070A9F38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D7B34A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邮寄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5AAEBD2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收件人：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5B5FA798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38F1CA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2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B6A69BA">
            <w:pPr>
              <w:widowControl/>
              <w:ind w:firstLine="42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99690">
            <w:pPr>
              <w:widowControl/>
              <w:ind w:firstLine="42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2134235" cy="2164715"/>
                  <wp:effectExtent l="0" t="0" r="1841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216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1FF404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D206DF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均需填写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，扫描件发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252119303@qq.com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621B2C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9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5A7E2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614F42A1">
      <w:pP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1、采购文件售价：300元/份，售后不退。支付方式：现金或“磋商文件领取申请表”中的收款方式，支付时请备注“项目名称+供应商名称”。</w:t>
      </w:r>
    </w:p>
    <w:p w14:paraId="37E3A9D8"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2、供应商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14:paraId="546653DB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907" w:right="1486" w:bottom="9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YWQ1ZTE0MTRlMTQ5MGQ3MDk0Y2M2MTE2ZmQ2NjEifQ=="/>
  </w:docVars>
  <w:rsids>
    <w:rsidRoot w:val="00625FA9"/>
    <w:rsid w:val="000B5E99"/>
    <w:rsid w:val="003A7974"/>
    <w:rsid w:val="00582D5D"/>
    <w:rsid w:val="00625FA9"/>
    <w:rsid w:val="00AA5D79"/>
    <w:rsid w:val="00AF259D"/>
    <w:rsid w:val="02C85E52"/>
    <w:rsid w:val="095973D3"/>
    <w:rsid w:val="11B804C3"/>
    <w:rsid w:val="13913F79"/>
    <w:rsid w:val="21A4108B"/>
    <w:rsid w:val="25237319"/>
    <w:rsid w:val="2A0F00F5"/>
    <w:rsid w:val="35F61951"/>
    <w:rsid w:val="38233EE5"/>
    <w:rsid w:val="3F564705"/>
    <w:rsid w:val="447D1616"/>
    <w:rsid w:val="4DFB3025"/>
    <w:rsid w:val="4E1C6E78"/>
    <w:rsid w:val="55F77953"/>
    <w:rsid w:val="59C046BA"/>
    <w:rsid w:val="65814E25"/>
    <w:rsid w:val="66A86991"/>
    <w:rsid w:val="66F9784B"/>
    <w:rsid w:val="6A295BE7"/>
    <w:rsid w:val="6AAE7696"/>
    <w:rsid w:val="74B63DAF"/>
    <w:rsid w:val="75E560EC"/>
    <w:rsid w:val="7677495F"/>
    <w:rsid w:val="772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jshl2015</Company>
  <Pages>1</Pages>
  <Words>353</Words>
  <Characters>383</Characters>
  <Lines>3</Lines>
  <Paragraphs>1</Paragraphs>
  <TotalTime>3</TotalTime>
  <ScaleCrop>false</ScaleCrop>
  <LinksUpToDate>false</LinksUpToDate>
  <CharactersWithSpaces>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IVY</cp:lastModifiedBy>
  <dcterms:modified xsi:type="dcterms:W3CDTF">2026-01-21T03:23:10Z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4B5164B282B64C89BC5EA168950040B6</vt:lpwstr>
  </property>
  <property fmtid="{D5CDD505-2E9C-101B-9397-08002B2CF9AE}" pid="4" name="KSOTemplateDocerSaveRecord">
    <vt:lpwstr>eyJoZGlkIjoiMTRiYWQ1ZTE0MTRlMTQ5MGQ3MDk0Y2M2MTE2ZmQ2NjEiLCJ1c2VySWQiOiI0NDIzMzYxNzkifQ==</vt:lpwstr>
  </property>
</Properties>
</file>