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E6614">
      <w:pPr>
        <w:pStyle w:val="8"/>
        <w:keepNext w:val="0"/>
        <w:keepLines w:val="0"/>
        <w:pageBreakBefore w:val="0"/>
        <w:widowControl/>
        <w:kinsoku/>
        <w:wordWrap/>
        <w:overflowPunct/>
        <w:topLinePunct w:val="0"/>
        <w:bidi w:val="0"/>
        <w:adjustRightInd/>
        <w:snapToGrid/>
        <w:spacing w:before="0" w:beforeAutospacing="0" w:after="0" w:afterAutospacing="0" w:line="590" w:lineRule="exact"/>
        <w:ind w:left="0" w:leftChars="0"/>
        <w:jc w:val="both"/>
        <w:rPr>
          <w:rFonts w:hint="default" w:ascii="Times New Roman" w:hAnsi="Times New Roman" w:eastAsia="方正小标宋简体" w:cs="Times New Roman"/>
          <w:sz w:val="44"/>
          <w:szCs w:val="44"/>
        </w:rPr>
      </w:pPr>
      <w:bookmarkStart w:id="2" w:name="_GoBack"/>
      <w:r>
        <w:rPr>
          <w:rFonts w:hint="default" w:ascii="Times New Roman" w:hAnsi="Times New Roman" w:eastAsia="黑体" w:cs="Times New Roman"/>
          <w:sz w:val="32"/>
          <w:szCs w:val="32"/>
        </w:rPr>
        <w:t>附件</w:t>
      </w:r>
    </w:p>
    <w:p w14:paraId="3DCAE731">
      <w:pPr>
        <w:pStyle w:val="8"/>
        <w:keepNext w:val="0"/>
        <w:keepLines w:val="0"/>
        <w:pageBreakBefore w:val="0"/>
        <w:widowControl/>
        <w:kinsoku/>
        <w:wordWrap/>
        <w:overflowPunct/>
        <w:topLinePunct w:val="0"/>
        <w:bidi w:val="0"/>
        <w:adjustRightInd/>
        <w:snapToGrid/>
        <w:spacing w:before="0" w:beforeAutospacing="0" w:after="0" w:afterAutospacing="0" w:line="590" w:lineRule="exact"/>
        <w:ind w:left="0" w:leftChars="0"/>
        <w:jc w:val="center"/>
        <w:rPr>
          <w:rFonts w:hint="default" w:ascii="Times New Roman" w:hAnsi="Times New Roman" w:eastAsia="方正小标宋_GBK" w:cs="Times New Roman"/>
          <w:sz w:val="44"/>
          <w:szCs w:val="44"/>
        </w:rPr>
      </w:pPr>
    </w:p>
    <w:p w14:paraId="5ADE6077">
      <w:pPr>
        <w:pStyle w:val="8"/>
        <w:keepNext w:val="0"/>
        <w:keepLines w:val="0"/>
        <w:pageBreakBefore w:val="0"/>
        <w:widowControl/>
        <w:kinsoku/>
        <w:wordWrap/>
        <w:overflowPunct/>
        <w:topLinePunct w:val="0"/>
        <w:bidi w:val="0"/>
        <w:adjustRightInd/>
        <w:snapToGrid/>
        <w:spacing w:before="0" w:beforeAutospacing="0" w:after="0" w:afterAutospacing="0" w:line="590" w:lineRule="exact"/>
        <w:ind w:left="0" w:left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平安江苏建设先进集体、先进个人</w:t>
      </w:r>
    </w:p>
    <w:p w14:paraId="65ACECC2">
      <w:pPr>
        <w:pStyle w:val="8"/>
        <w:keepNext w:val="0"/>
        <w:keepLines w:val="0"/>
        <w:pageBreakBefore w:val="0"/>
        <w:widowControl/>
        <w:kinsoku/>
        <w:wordWrap/>
        <w:overflowPunct/>
        <w:topLinePunct w:val="0"/>
        <w:bidi w:val="0"/>
        <w:adjustRightInd/>
        <w:snapToGrid/>
        <w:spacing w:before="0" w:beforeAutospacing="0" w:after="0" w:afterAutospacing="0" w:line="590" w:lineRule="exact"/>
        <w:ind w:left="0" w:left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和个人二等功拟推荐对象事迹材料</w:t>
      </w:r>
    </w:p>
    <w:p w14:paraId="4C8C0A44">
      <w:pPr>
        <w:pStyle w:val="10"/>
        <w:keepNext w:val="0"/>
        <w:keepLines w:val="0"/>
        <w:pageBreakBefore w:val="0"/>
        <w:kinsoku/>
        <w:wordWrap/>
        <w:overflowPunct/>
        <w:topLinePunct w:val="0"/>
        <w:bidi w:val="0"/>
        <w:adjustRightInd/>
        <w:snapToGrid/>
        <w:spacing w:beforeAutospacing="0" w:after="0" w:afterAutospacing="0" w:line="590" w:lineRule="exact"/>
        <w:ind w:left="0" w:leftChars="0" w:firstLine="640"/>
        <w:jc w:val="center"/>
        <w:rPr>
          <w:rFonts w:hint="default" w:ascii="Times New Roman" w:hAnsi="Times New Roman" w:eastAsia="方正小标宋_GBK" w:cs="Times New Roman"/>
          <w:szCs w:val="32"/>
        </w:rPr>
      </w:pPr>
    </w:p>
    <w:p w14:paraId="39E95574">
      <w:pPr>
        <w:pStyle w:val="10"/>
        <w:keepNext w:val="0"/>
        <w:keepLines w:val="0"/>
        <w:pageBreakBefore w:val="0"/>
        <w:kinsoku/>
        <w:wordWrap/>
        <w:overflowPunct/>
        <w:topLinePunct w:val="0"/>
        <w:bidi w:val="0"/>
        <w:adjustRightInd/>
        <w:snapToGrid/>
        <w:spacing w:beforeAutospacing="0" w:after="0" w:afterAutospacing="0" w:line="590" w:lineRule="exact"/>
        <w:ind w:left="0" w:leftChars="0" w:firstLine="640"/>
        <w:rPr>
          <w:rFonts w:hint="default" w:ascii="Times New Roman" w:hAnsi="Times New Roman" w:eastAsia="方正黑体_GBK" w:cs="Times New Roman"/>
        </w:rPr>
      </w:pPr>
      <w:r>
        <w:rPr>
          <w:rFonts w:hint="default" w:ascii="Times New Roman" w:hAnsi="Times New Roman" w:eastAsia="方正黑体_GBK" w:cs="Times New Roman"/>
          <w:szCs w:val="32"/>
        </w:rPr>
        <w:t>一、平安江苏建设先进集体（</w:t>
      </w:r>
      <w:r>
        <w:rPr>
          <w:rFonts w:hint="default" w:ascii="Times New Roman" w:hAnsi="Times New Roman" w:eastAsia="方正黑体_GBK" w:cs="Times New Roman"/>
          <w:szCs w:val="32"/>
          <w:lang w:val="en-US" w:eastAsia="zh-CN"/>
        </w:rPr>
        <w:t>16</w:t>
      </w:r>
      <w:r>
        <w:rPr>
          <w:rFonts w:hint="default" w:ascii="Times New Roman" w:hAnsi="Times New Roman" w:eastAsia="方正黑体_GBK" w:cs="Times New Roman"/>
          <w:szCs w:val="32"/>
        </w:rPr>
        <w:t>个，排序不分先后）</w:t>
      </w:r>
    </w:p>
    <w:p w14:paraId="507CDE1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lang w:val="zh-CN" w:eastAsia="zh-CN" w:bidi="zh-CN"/>
        </w:rPr>
      </w:pPr>
      <w:r>
        <w:rPr>
          <w:rFonts w:hint="default" w:ascii="Times New Roman" w:hAnsi="Times New Roman" w:eastAsia="方正楷体_GBK" w:cs="Times New Roman"/>
          <w:kern w:val="2"/>
          <w:sz w:val="32"/>
          <w:szCs w:val="32"/>
          <w:lang w:val="en-US" w:eastAsia="zh-CN" w:bidi="zh-CN"/>
        </w:rPr>
        <w:t>1.</w:t>
      </w:r>
      <w:r>
        <w:rPr>
          <w:rFonts w:hint="default" w:ascii="Times New Roman" w:hAnsi="Times New Roman" w:eastAsia="方正楷体_GBK" w:cs="Times New Roman"/>
          <w:kern w:val="2"/>
          <w:sz w:val="32"/>
          <w:szCs w:val="32"/>
          <w:lang w:val="zh-CN" w:eastAsia="zh-CN" w:bidi="zh-CN"/>
        </w:rPr>
        <w:t>中共海安市委政法委员会</w:t>
      </w:r>
    </w:p>
    <w:p w14:paraId="0065595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方正仿宋_GBK" w:cs="Times New Roman"/>
          <w:kern w:val="2"/>
          <w:sz w:val="32"/>
          <w:szCs w:val="32"/>
          <w:lang w:val="zh-CN" w:eastAsia="zh-CN" w:bidi="zh-CN"/>
        </w:rPr>
      </w:pPr>
      <w:r>
        <w:rPr>
          <w:rFonts w:hint="default" w:ascii="Times New Roman" w:hAnsi="Times New Roman" w:eastAsia="方正仿宋_GBK" w:cs="Times New Roman"/>
          <w:kern w:val="2"/>
          <w:sz w:val="32"/>
          <w:szCs w:val="32"/>
          <w:lang w:val="zh-CN" w:eastAsia="zh-CN" w:bidi="zh-CN"/>
        </w:rPr>
        <w:t>近年来，海安市委政法委认真贯彻落实中央和省市决策部署，</w:t>
      </w:r>
      <w:r>
        <w:rPr>
          <w:rFonts w:hint="default" w:ascii="Times New Roman" w:hAnsi="Times New Roman" w:eastAsia="方正仿宋_GBK" w:cs="Times New Roman"/>
          <w:kern w:val="2"/>
          <w:sz w:val="32"/>
          <w:szCs w:val="32"/>
          <w:lang w:val="en-US" w:eastAsia="zh-CN" w:bidi="zh-CN"/>
        </w:rPr>
        <w:t>紧扣“防风险、保安全、护稳定、促发展”主线，统筹推进政治安全、社会治理、平安建设等重点工作</w:t>
      </w:r>
      <w:r>
        <w:rPr>
          <w:rFonts w:hint="default" w:ascii="Times New Roman" w:hAnsi="Times New Roman" w:eastAsia="方正仿宋_GBK" w:cs="Times New Roman"/>
          <w:kern w:val="2"/>
          <w:sz w:val="32"/>
          <w:szCs w:val="32"/>
          <w:lang w:val="zh-CN" w:eastAsia="zh-CN" w:bidi="zh-CN"/>
        </w:rPr>
        <w:t>。</w:t>
      </w:r>
      <w:r>
        <w:rPr>
          <w:rFonts w:hint="default" w:ascii="Times New Roman" w:hAnsi="Times New Roman" w:eastAsia="方正仿宋_GBK" w:cs="Times New Roman"/>
          <w:kern w:val="2"/>
          <w:sz w:val="32"/>
          <w:szCs w:val="32"/>
          <w:lang w:val="en-US" w:eastAsia="zh-CN" w:bidi="zh-CN"/>
        </w:rPr>
        <w:t>海安市</w:t>
      </w:r>
      <w:r>
        <w:rPr>
          <w:rFonts w:hint="default" w:ascii="Times New Roman" w:hAnsi="Times New Roman" w:eastAsia="方正仿宋_GBK" w:cs="Times New Roman"/>
          <w:kern w:val="2"/>
          <w:sz w:val="32"/>
          <w:szCs w:val="32"/>
          <w:lang w:val="zh-CN" w:eastAsia="zh-CN" w:bidi="zh-CN"/>
        </w:rPr>
        <w:t>获评2017-2020年度平安中国建设示范县。</w:t>
      </w:r>
      <w:r>
        <w:rPr>
          <w:rFonts w:hint="default" w:ascii="Times New Roman" w:hAnsi="Times New Roman" w:eastAsia="方正仿宋_GBK" w:cs="Times New Roman"/>
          <w:kern w:val="2"/>
          <w:sz w:val="32"/>
          <w:szCs w:val="32"/>
          <w:lang w:val="en-US" w:eastAsia="zh-CN" w:bidi="zh-CN"/>
        </w:rPr>
        <w:t>健全组织领导机制，定期召开</w:t>
      </w:r>
      <w:r>
        <w:rPr>
          <w:rFonts w:hint="default" w:ascii="Times New Roman" w:hAnsi="Times New Roman" w:eastAsia="方正仿宋_GBK" w:cs="Times New Roman"/>
          <w:kern w:val="2"/>
          <w:sz w:val="32"/>
          <w:szCs w:val="32"/>
          <w:lang w:val="zh-CN" w:eastAsia="zh-CN" w:bidi="zh-CN"/>
        </w:rPr>
        <w:t>现场交流会</w:t>
      </w:r>
      <w:r>
        <w:rPr>
          <w:rFonts w:hint="default" w:ascii="Times New Roman" w:hAnsi="Times New Roman" w:eastAsia="方正仿宋_GBK" w:cs="Times New Roman"/>
          <w:kern w:val="2"/>
          <w:sz w:val="32"/>
          <w:szCs w:val="32"/>
          <w:lang w:val="en-US" w:eastAsia="zh-CN" w:bidi="zh-CN"/>
        </w:rPr>
        <w:t>展示</w:t>
      </w:r>
      <w:r>
        <w:rPr>
          <w:rFonts w:hint="default" w:ascii="Times New Roman" w:hAnsi="Times New Roman" w:eastAsia="方正仿宋_GBK" w:cs="Times New Roman"/>
          <w:kern w:val="2"/>
          <w:sz w:val="32"/>
          <w:szCs w:val="32"/>
          <w:lang w:val="zh-CN" w:eastAsia="zh-CN" w:bidi="zh-CN"/>
        </w:rPr>
        <w:t>区镇特色亮点工作，将平安建设纳入区镇高质量发展绩效评价。圆满完成系列维稳安保任务，社会大局持续安全稳定。升级社会治安防控体系，</w:t>
      </w:r>
      <w:r>
        <w:rPr>
          <w:rFonts w:hint="default" w:ascii="Times New Roman" w:hAnsi="Times New Roman" w:eastAsia="方正仿宋_GBK" w:cs="Times New Roman"/>
          <w:kern w:val="2"/>
          <w:sz w:val="32"/>
          <w:szCs w:val="32"/>
          <w:lang w:val="en-US" w:eastAsia="zh-CN" w:bidi="zh-CN"/>
        </w:rPr>
        <w:t>每月</w:t>
      </w:r>
      <w:r>
        <w:rPr>
          <w:rFonts w:hint="default" w:ascii="Times New Roman" w:hAnsi="Times New Roman" w:eastAsia="方正仿宋_GBK" w:cs="Times New Roman"/>
          <w:kern w:val="2"/>
          <w:sz w:val="32"/>
          <w:szCs w:val="32"/>
          <w:lang w:val="zh-CN" w:eastAsia="zh-CN" w:bidi="zh-CN"/>
        </w:rPr>
        <w:t>开展</w:t>
      </w:r>
      <w:r>
        <w:rPr>
          <w:rFonts w:hint="default" w:ascii="Times New Roman" w:hAnsi="Times New Roman" w:eastAsia="方正仿宋_GBK" w:cs="Times New Roman"/>
          <w:kern w:val="2"/>
          <w:sz w:val="32"/>
          <w:szCs w:val="32"/>
          <w:lang w:val="en-US" w:eastAsia="zh-CN" w:bidi="zh-CN"/>
        </w:rPr>
        <w:t>社会面治安清查</w:t>
      </w:r>
      <w:r>
        <w:rPr>
          <w:rFonts w:hint="default" w:ascii="Times New Roman" w:hAnsi="Times New Roman" w:eastAsia="方正仿宋_GBK" w:cs="Times New Roman"/>
          <w:kern w:val="2"/>
          <w:sz w:val="32"/>
          <w:szCs w:val="32"/>
          <w:lang w:val="zh-CN" w:eastAsia="zh-CN" w:bidi="zh-CN"/>
        </w:rPr>
        <w:t>“雷霆行动”。</w:t>
      </w:r>
      <w:r>
        <w:rPr>
          <w:rFonts w:hint="default" w:ascii="Times New Roman" w:hAnsi="Times New Roman" w:eastAsia="方正仿宋_GBK" w:cs="Times New Roman"/>
          <w:kern w:val="2"/>
          <w:sz w:val="32"/>
          <w:szCs w:val="32"/>
          <w:lang w:val="en-US" w:eastAsia="zh-CN" w:bidi="zh-CN"/>
        </w:rPr>
        <w:t>做实</w:t>
      </w:r>
      <w:r>
        <w:rPr>
          <w:rFonts w:hint="default" w:ascii="Times New Roman" w:hAnsi="Times New Roman" w:eastAsia="方正仿宋_GBK" w:cs="Times New Roman"/>
          <w:kern w:val="2"/>
          <w:sz w:val="32"/>
          <w:szCs w:val="32"/>
          <w:lang w:val="zh-CN" w:eastAsia="zh-CN" w:bidi="zh-CN"/>
        </w:rPr>
        <w:t>矛盾纠纷排查及时就地化解</w:t>
      </w:r>
      <w:r>
        <w:rPr>
          <w:rFonts w:hint="default" w:ascii="Times New Roman" w:hAnsi="Times New Roman" w:eastAsia="方正仿宋_GBK" w:cs="Times New Roman"/>
          <w:kern w:val="2"/>
          <w:sz w:val="32"/>
          <w:szCs w:val="32"/>
          <w:lang w:val="en-US" w:eastAsia="zh-CN" w:bidi="zh-CN"/>
        </w:rPr>
        <w:t>。</w:t>
      </w:r>
      <w:r>
        <w:rPr>
          <w:rFonts w:hint="default" w:ascii="Times New Roman" w:hAnsi="Times New Roman" w:eastAsia="方正仿宋_GBK" w:cs="Times New Roman"/>
          <w:kern w:val="2"/>
          <w:sz w:val="32"/>
          <w:szCs w:val="32"/>
          <w:lang w:val="zh-CN" w:eastAsia="zh-CN" w:bidi="zh-CN"/>
        </w:rPr>
        <w:t>推进综治中心规范化建设，深入实施“精网微格”工程，切实加强重点人群服务管理，相关经验做法全省推广。</w:t>
      </w:r>
    </w:p>
    <w:p w14:paraId="1ED117BF">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楷体_GBK" w:cs="Times New Roman"/>
          <w:kern w:val="2"/>
          <w:sz w:val="32"/>
          <w:szCs w:val="32"/>
          <w:lang w:val="zh-CN" w:eastAsia="zh-CN" w:bidi="zh-CN"/>
        </w:rPr>
      </w:pPr>
      <w:r>
        <w:rPr>
          <w:rFonts w:hint="default" w:ascii="Times New Roman" w:hAnsi="Times New Roman" w:eastAsia="方正楷体_GBK" w:cs="Times New Roman"/>
          <w:kern w:val="2"/>
          <w:sz w:val="32"/>
          <w:szCs w:val="32"/>
          <w:lang w:val="en-US" w:eastAsia="zh-CN" w:bidi="zh-CN"/>
        </w:rPr>
        <w:t>2.</w:t>
      </w:r>
      <w:r>
        <w:rPr>
          <w:rFonts w:hint="default" w:ascii="Times New Roman" w:hAnsi="Times New Roman" w:eastAsia="方正楷体_GBK" w:cs="Times New Roman"/>
          <w:kern w:val="2"/>
          <w:sz w:val="32"/>
          <w:szCs w:val="32"/>
          <w:lang w:val="zh-CN" w:eastAsia="zh-CN" w:bidi="zh-CN"/>
        </w:rPr>
        <w:t>中共如皋市委政法委员会</w:t>
      </w:r>
    </w:p>
    <w:p w14:paraId="742D6D5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方正仿宋_GBK" w:cs="Times New Roman"/>
          <w:kern w:val="2"/>
          <w:sz w:val="32"/>
          <w:szCs w:val="32"/>
          <w:lang w:val="zh-CN" w:eastAsia="zh-CN" w:bidi="zh-CN"/>
        </w:rPr>
      </w:pPr>
      <w:r>
        <w:rPr>
          <w:rFonts w:hint="eastAsia" w:ascii="Times New Roman" w:hAnsi="Times New Roman" w:eastAsia="方正仿宋_GBK" w:cs="Times New Roman"/>
          <w:kern w:val="2"/>
          <w:sz w:val="32"/>
          <w:szCs w:val="32"/>
          <w:lang w:val="en-US" w:eastAsia="zh-CN" w:bidi="zh-CN"/>
        </w:rPr>
        <w:t>近年来，如皋市委政法委</w:t>
      </w:r>
      <w:r>
        <w:rPr>
          <w:rFonts w:hint="default" w:ascii="Times New Roman" w:hAnsi="Times New Roman" w:eastAsia="方正仿宋_GBK" w:cs="Times New Roman"/>
          <w:kern w:val="2"/>
          <w:sz w:val="32"/>
          <w:szCs w:val="32"/>
          <w:lang w:val="en-US" w:eastAsia="zh-CN" w:bidi="zh-CN"/>
        </w:rPr>
        <w:t>聚力</w:t>
      </w:r>
      <w:r>
        <w:rPr>
          <w:rFonts w:hint="eastAsia" w:ascii="Times New Roman" w:hAnsi="Times New Roman" w:eastAsia="方正仿宋_GBK" w:cs="Times New Roman"/>
          <w:kern w:val="2"/>
          <w:sz w:val="32"/>
          <w:szCs w:val="32"/>
          <w:lang w:val="en-US" w:eastAsia="zh-CN" w:bidi="zh-CN"/>
        </w:rPr>
        <w:t>围绕</w:t>
      </w:r>
      <w:r>
        <w:rPr>
          <w:rFonts w:hint="default" w:ascii="Times New Roman" w:hAnsi="Times New Roman" w:eastAsia="方正仿宋_GBK" w:cs="Times New Roman"/>
          <w:kern w:val="2"/>
          <w:sz w:val="32"/>
          <w:szCs w:val="32"/>
          <w:lang w:val="en-US" w:eastAsia="zh-CN" w:bidi="zh-CN"/>
        </w:rPr>
        <w:t>“强基础、促提升、保长效”，以创建平安中国示范县市为引领</w:t>
      </w:r>
      <w:r>
        <w:rPr>
          <w:rFonts w:hint="eastAsia" w:ascii="Times New Roman" w:hAnsi="Times New Roman" w:eastAsia="方正仿宋_GBK" w:cs="Times New Roman"/>
          <w:kern w:val="2"/>
          <w:sz w:val="32"/>
          <w:szCs w:val="32"/>
          <w:lang w:val="en-US" w:eastAsia="zh-CN" w:bidi="zh-CN"/>
        </w:rPr>
        <w:t>，</w:t>
      </w:r>
      <w:r>
        <w:rPr>
          <w:rFonts w:hint="default" w:ascii="Times New Roman" w:hAnsi="Times New Roman" w:eastAsia="方正仿宋_GBK" w:cs="Times New Roman"/>
          <w:kern w:val="2"/>
          <w:sz w:val="32"/>
          <w:szCs w:val="32"/>
          <w:lang w:val="en-US" w:eastAsia="zh-CN" w:bidi="zh-CN"/>
        </w:rPr>
        <w:t>压实平安建设工作责任，着重开展社会治安重点地区和突出问题排查整治</w:t>
      </w:r>
      <w:r>
        <w:rPr>
          <w:rFonts w:hint="eastAsia" w:ascii="Times New Roman" w:hAnsi="Times New Roman" w:eastAsia="方正仿宋_GBK" w:cs="Times New Roman"/>
          <w:kern w:val="2"/>
          <w:sz w:val="32"/>
          <w:szCs w:val="32"/>
          <w:lang w:val="en-US" w:eastAsia="zh-CN" w:bidi="zh-CN"/>
        </w:rPr>
        <w:t>，</w:t>
      </w:r>
      <w:r>
        <w:rPr>
          <w:rFonts w:hint="default" w:ascii="Times New Roman" w:hAnsi="Times New Roman" w:eastAsia="方正仿宋_GBK" w:cs="Times New Roman"/>
          <w:kern w:val="2"/>
          <w:sz w:val="32"/>
          <w:szCs w:val="32"/>
          <w:lang w:val="en-US" w:eastAsia="zh-CN" w:bidi="zh-CN"/>
        </w:rPr>
        <w:t>高效提升</w:t>
      </w:r>
      <w:r>
        <w:rPr>
          <w:rFonts w:hint="eastAsia" w:ascii="Times New Roman" w:hAnsi="Times New Roman" w:eastAsia="方正仿宋_GBK" w:cs="Times New Roman"/>
          <w:kern w:val="2"/>
          <w:sz w:val="32"/>
          <w:szCs w:val="32"/>
          <w:lang w:val="en-US" w:eastAsia="zh-CN" w:bidi="zh-CN"/>
        </w:rPr>
        <w:t>四类重点人员</w:t>
      </w:r>
      <w:r>
        <w:rPr>
          <w:rFonts w:hint="default" w:ascii="Times New Roman" w:hAnsi="Times New Roman" w:eastAsia="方正仿宋_GBK" w:cs="Times New Roman"/>
          <w:kern w:val="2"/>
          <w:sz w:val="32"/>
          <w:szCs w:val="32"/>
          <w:lang w:val="en-US" w:eastAsia="zh-CN" w:bidi="zh-CN"/>
        </w:rPr>
        <w:t>服务管理水平</w:t>
      </w:r>
      <w:r>
        <w:rPr>
          <w:rFonts w:hint="eastAsia" w:ascii="Times New Roman" w:hAnsi="Times New Roman" w:eastAsia="方正仿宋_GBK" w:cs="Times New Roman"/>
          <w:kern w:val="2"/>
          <w:sz w:val="32"/>
          <w:szCs w:val="32"/>
          <w:lang w:val="en-US" w:eastAsia="zh-CN" w:bidi="zh-CN"/>
        </w:rPr>
        <w:t>，</w:t>
      </w:r>
      <w:r>
        <w:rPr>
          <w:rFonts w:hint="default" w:ascii="Times New Roman" w:hAnsi="Times New Roman" w:eastAsia="方正仿宋_GBK" w:cs="Times New Roman"/>
          <w:kern w:val="2"/>
          <w:sz w:val="32"/>
          <w:szCs w:val="32"/>
          <w:lang w:val="en-US" w:eastAsia="zh-CN" w:bidi="zh-CN"/>
        </w:rPr>
        <w:t>稳步有序开展各类专项行动</w:t>
      </w:r>
      <w:r>
        <w:rPr>
          <w:rFonts w:hint="eastAsia" w:ascii="Times New Roman" w:hAnsi="Times New Roman" w:eastAsia="方正仿宋_GBK" w:cs="Times New Roman"/>
          <w:kern w:val="2"/>
          <w:sz w:val="32"/>
          <w:szCs w:val="32"/>
          <w:lang w:val="en-US" w:eastAsia="zh-CN" w:bidi="zh-CN"/>
        </w:rPr>
        <w:t>，</w:t>
      </w:r>
      <w:r>
        <w:rPr>
          <w:rFonts w:hint="default" w:ascii="Times New Roman" w:hAnsi="Times New Roman" w:eastAsia="方正仿宋_GBK" w:cs="Times New Roman"/>
          <w:kern w:val="2"/>
          <w:sz w:val="32"/>
          <w:szCs w:val="32"/>
          <w:lang w:val="en-US" w:eastAsia="zh-CN" w:bidi="zh-CN"/>
        </w:rPr>
        <w:t>不断巩固社会大局和谐稳定</w:t>
      </w:r>
      <w:r>
        <w:rPr>
          <w:rFonts w:hint="eastAsia" w:ascii="Times New Roman" w:hAnsi="Times New Roman" w:eastAsia="方正仿宋_GBK" w:cs="Times New Roman"/>
          <w:kern w:val="2"/>
          <w:sz w:val="32"/>
          <w:szCs w:val="32"/>
          <w:lang w:val="en-US" w:eastAsia="zh-CN" w:bidi="zh-CN"/>
        </w:rPr>
        <w:t>。</w:t>
      </w:r>
      <w:r>
        <w:rPr>
          <w:rFonts w:hint="default" w:ascii="Times New Roman" w:hAnsi="Times New Roman" w:eastAsia="方正仿宋_GBK" w:cs="Times New Roman"/>
          <w:kern w:val="2"/>
          <w:sz w:val="32"/>
          <w:szCs w:val="32"/>
          <w:lang w:val="en-US" w:eastAsia="zh-CN" w:bidi="zh-CN"/>
        </w:rPr>
        <w:t>保持32年命案全</w:t>
      </w:r>
      <w:r>
        <w:rPr>
          <w:rFonts w:hint="eastAsia" w:ascii="Times New Roman" w:hAnsi="Times New Roman" w:eastAsia="方正仿宋_GBK" w:cs="Times New Roman"/>
          <w:kern w:val="2"/>
          <w:sz w:val="32"/>
          <w:szCs w:val="32"/>
          <w:lang w:val="en-US" w:eastAsia="zh-CN" w:bidi="zh-CN"/>
        </w:rPr>
        <w:t>破纪录，</w:t>
      </w:r>
      <w:r>
        <w:rPr>
          <w:rFonts w:hint="default" w:ascii="Times New Roman" w:hAnsi="Times New Roman" w:eastAsia="方正仿宋_GBK" w:cs="Times New Roman"/>
          <w:kern w:val="2"/>
          <w:sz w:val="32"/>
          <w:szCs w:val="32"/>
          <w:lang w:val="en-US" w:eastAsia="zh-CN" w:bidi="zh-CN"/>
        </w:rPr>
        <w:t>2021-2023三年群众安全感均为99.67%，连续6次位居全省95个县（市、区）第一，</w:t>
      </w:r>
      <w:r>
        <w:rPr>
          <w:rFonts w:hint="default" w:ascii="Times New Roman" w:hAnsi="Times New Roman" w:eastAsia="方正仿宋_GBK" w:cs="Times New Roman"/>
          <w:kern w:val="2"/>
          <w:sz w:val="32"/>
          <w:szCs w:val="32"/>
          <w:lang w:val="zh-CN" w:eastAsia="zh-CN" w:bidi="zh-CN"/>
        </w:rPr>
        <w:t>高标准承办省</w:t>
      </w:r>
      <w:r>
        <w:rPr>
          <w:rFonts w:hint="default" w:ascii="Times New Roman" w:hAnsi="Times New Roman" w:eastAsia="方正仿宋_GBK" w:cs="Times New Roman"/>
          <w:kern w:val="2"/>
          <w:sz w:val="32"/>
          <w:szCs w:val="32"/>
          <w:lang w:val="en-US" w:eastAsia="zh-CN" w:bidi="zh-CN"/>
        </w:rPr>
        <w:t>级</w:t>
      </w:r>
      <w:r>
        <w:rPr>
          <w:rFonts w:hint="default" w:ascii="Times New Roman" w:hAnsi="Times New Roman" w:eastAsia="方正仿宋_GBK" w:cs="Times New Roman"/>
          <w:kern w:val="2"/>
          <w:sz w:val="32"/>
          <w:szCs w:val="32"/>
          <w:lang w:val="zh-CN" w:eastAsia="zh-CN" w:bidi="zh-CN"/>
        </w:rPr>
        <w:t>、</w:t>
      </w:r>
      <w:r>
        <w:rPr>
          <w:rFonts w:hint="default" w:ascii="Times New Roman" w:hAnsi="Times New Roman" w:eastAsia="方正仿宋_GBK" w:cs="Times New Roman"/>
          <w:kern w:val="2"/>
          <w:sz w:val="32"/>
          <w:szCs w:val="32"/>
          <w:lang w:val="en-US" w:eastAsia="zh-CN" w:bidi="zh-CN"/>
        </w:rPr>
        <w:t>南通市级</w:t>
      </w:r>
      <w:r>
        <w:rPr>
          <w:rFonts w:hint="default" w:ascii="Times New Roman" w:hAnsi="Times New Roman" w:eastAsia="方正仿宋_GBK" w:cs="Times New Roman"/>
          <w:kern w:val="2"/>
          <w:sz w:val="32"/>
          <w:szCs w:val="32"/>
          <w:lang w:val="zh-CN" w:eastAsia="zh-CN" w:bidi="zh-CN"/>
        </w:rPr>
        <w:t>现场会</w:t>
      </w:r>
      <w:r>
        <w:rPr>
          <w:rFonts w:hint="default" w:ascii="Times New Roman" w:hAnsi="Times New Roman" w:eastAsia="方正仿宋_GBK" w:cs="Times New Roman"/>
          <w:kern w:val="2"/>
          <w:sz w:val="32"/>
          <w:szCs w:val="32"/>
          <w:lang w:val="en-US" w:eastAsia="zh-CN" w:bidi="zh-CN"/>
        </w:rPr>
        <w:t>5</w:t>
      </w:r>
      <w:r>
        <w:rPr>
          <w:rFonts w:hint="default" w:ascii="Times New Roman" w:hAnsi="Times New Roman" w:eastAsia="方正仿宋_GBK" w:cs="Times New Roman"/>
          <w:kern w:val="2"/>
          <w:sz w:val="32"/>
          <w:szCs w:val="32"/>
          <w:lang w:val="zh-CN" w:eastAsia="zh-CN" w:bidi="zh-CN"/>
        </w:rPr>
        <w:t>次，</w:t>
      </w:r>
      <w:r>
        <w:rPr>
          <w:rFonts w:hint="default" w:ascii="Times New Roman" w:hAnsi="Times New Roman" w:eastAsia="方正仿宋_GBK" w:cs="Times New Roman"/>
          <w:kern w:val="2"/>
          <w:sz w:val="32"/>
          <w:szCs w:val="32"/>
          <w:lang w:val="en-US" w:eastAsia="zh-CN" w:bidi="zh-CN"/>
        </w:rPr>
        <w:t>在省级以上现场会交流发言10次</w:t>
      </w:r>
      <w:r>
        <w:rPr>
          <w:rFonts w:hint="default" w:ascii="Times New Roman" w:hAnsi="Times New Roman" w:eastAsia="方正仿宋_GBK" w:cs="Times New Roman"/>
          <w:kern w:val="2"/>
          <w:sz w:val="32"/>
          <w:szCs w:val="32"/>
          <w:lang w:val="zh-CN" w:eastAsia="zh-CN" w:bidi="zh-CN"/>
        </w:rPr>
        <w:t>。</w:t>
      </w:r>
    </w:p>
    <w:p w14:paraId="36A1B4B2">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楷体_GBK" w:cs="Times New Roman"/>
          <w:kern w:val="2"/>
          <w:sz w:val="32"/>
          <w:szCs w:val="32"/>
          <w:lang w:val="zh-CN" w:eastAsia="zh-CN" w:bidi="zh-CN"/>
        </w:rPr>
      </w:pPr>
      <w:r>
        <w:rPr>
          <w:rFonts w:hint="default" w:ascii="Times New Roman" w:hAnsi="Times New Roman" w:eastAsia="方正楷体_GBK" w:cs="Times New Roman"/>
          <w:kern w:val="2"/>
          <w:sz w:val="32"/>
          <w:szCs w:val="32"/>
          <w:lang w:val="en-US" w:eastAsia="zh-CN" w:bidi="zh-CN"/>
        </w:rPr>
        <w:t>3.</w:t>
      </w:r>
      <w:r>
        <w:rPr>
          <w:rFonts w:hint="default" w:ascii="Times New Roman" w:hAnsi="Times New Roman" w:eastAsia="方正楷体_GBK" w:cs="Times New Roman"/>
          <w:kern w:val="2"/>
          <w:sz w:val="32"/>
          <w:szCs w:val="32"/>
          <w:lang w:val="zh-CN" w:eastAsia="zh-CN" w:bidi="zh-CN"/>
        </w:rPr>
        <w:t>如东县人民法院</w:t>
      </w:r>
    </w:p>
    <w:p w14:paraId="3EC1324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方正仿宋_GBK" w:cs="Times New Roman"/>
          <w:kern w:val="2"/>
          <w:sz w:val="32"/>
          <w:szCs w:val="32"/>
          <w:lang w:val="zh-CN" w:eastAsia="zh-CN" w:bidi="zh-CN"/>
        </w:rPr>
      </w:pPr>
      <w:r>
        <w:rPr>
          <w:rFonts w:hint="default" w:ascii="Times New Roman" w:hAnsi="Times New Roman" w:eastAsia="方正仿宋_GBK" w:cs="Times New Roman"/>
          <w:kern w:val="2"/>
          <w:sz w:val="32"/>
          <w:szCs w:val="32"/>
          <w:lang w:val="zh-CN" w:eastAsia="zh-CN" w:bidi="zh-CN"/>
        </w:rPr>
        <w:t>如东县人民法院下设12个职能部门和4个基层法庭，全院共有237人。近年来，该院坚持为大局服务，为人民司法，护航发展有力有为，执法办案提质增效，司法为民用心用情，队伍建设成效明显。18项审判质效指标全达标，多项指标超平均、走在前。连续三年位列南通基层法院综合考评第一方阵，连续八年获评如东县综合考核第一等次，24个集体、48名个人受到市级以上表彰，获评全国法院新闻舆论工作成绩突出集体，培育出全市唯一一个全国法院百优新媒体账号。涌现出“一星级全国青年文明号”栟茶法庭、“全国法院先进集体”洋口港人民法庭、全省法院办案标兵曾凡平等一批先进集体和个人。</w:t>
      </w:r>
    </w:p>
    <w:p w14:paraId="3F154DE1">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lang w:val="zh-CN" w:eastAsia="zh-CN" w:bidi="zh-CN"/>
        </w:rPr>
      </w:pPr>
      <w:r>
        <w:rPr>
          <w:rFonts w:hint="default" w:ascii="Times New Roman" w:hAnsi="Times New Roman" w:eastAsia="方正楷体_GBK" w:cs="Times New Roman"/>
          <w:kern w:val="2"/>
          <w:sz w:val="32"/>
          <w:szCs w:val="32"/>
          <w:lang w:val="en-US" w:eastAsia="zh-CN" w:bidi="zh-CN"/>
        </w:rPr>
        <w:t>4.启东市公安局情报指挥中心</w:t>
      </w:r>
    </w:p>
    <w:p w14:paraId="72723E3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方正仿宋_GBK" w:cs="Times New Roman"/>
          <w:kern w:val="2"/>
          <w:sz w:val="32"/>
          <w:szCs w:val="32"/>
          <w:lang w:val="en-US" w:eastAsia="zh-CN" w:bidi="zh-CN"/>
        </w:rPr>
      </w:pPr>
      <w:r>
        <w:rPr>
          <w:rFonts w:hint="default" w:ascii="Times New Roman" w:hAnsi="Times New Roman" w:eastAsia="方正仿宋_GBK" w:cs="Times New Roman"/>
          <w:kern w:val="2"/>
          <w:sz w:val="32"/>
          <w:szCs w:val="32"/>
          <w:lang w:val="en-US" w:eastAsia="zh-CN" w:bidi="zh-CN"/>
        </w:rPr>
        <w:t>近年来，启东市公安局情报指挥中心在市委市政府和上级公安机关坚强领导下，始终坚持以习近平新时代中国特色社会主义思想为指导，锚定“公安最强大脑、警务实战中枢”定位，以健全完善“专业+机制+大数据”新型警务运行模式为抓手，主动融入“主战主防”实战化职能体系，坚持情报先导、指挥升级、快反处置、合成作战、数智赋能，加快构建扁平指挥更加顺畅、资源调度更加快速、协同联动更加紧密、智慧支撑更加有力的“情指行”一体化运行机制，全面提升风险防控、基层治理、科技赋能等能力，全力以赴防风险、保安全、护稳定、促发展，加快提升情指新质战斗力，为推进更高水平的平安建设大局提供有力支撑。</w:t>
      </w:r>
    </w:p>
    <w:p w14:paraId="1F8EE43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lang w:val="zh-CN" w:eastAsia="zh-CN" w:bidi="zh-CN"/>
        </w:rPr>
      </w:pPr>
      <w:r>
        <w:rPr>
          <w:rFonts w:hint="default" w:ascii="Times New Roman" w:hAnsi="Times New Roman" w:eastAsia="方正楷体_GBK" w:cs="Times New Roman"/>
          <w:kern w:val="2"/>
          <w:sz w:val="32"/>
          <w:szCs w:val="32"/>
          <w:lang w:val="en-US" w:eastAsia="zh-CN" w:bidi="zh-CN"/>
        </w:rPr>
        <w:t>5.</w:t>
      </w:r>
      <w:r>
        <w:rPr>
          <w:rFonts w:hint="default" w:ascii="Times New Roman" w:hAnsi="Times New Roman" w:eastAsia="方正楷体_GBK" w:cs="Times New Roman"/>
          <w:kern w:val="2"/>
          <w:sz w:val="32"/>
          <w:szCs w:val="32"/>
          <w:lang w:val="zh-CN" w:eastAsia="zh-CN" w:bidi="zh-CN"/>
        </w:rPr>
        <w:t>中共南通市崇川区永兴街道工作委员会</w:t>
      </w:r>
    </w:p>
    <w:p w14:paraId="3EC2ADB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方正仿宋_GBK" w:cs="Times New Roman"/>
          <w:kern w:val="2"/>
          <w:sz w:val="32"/>
          <w:szCs w:val="32"/>
          <w:lang w:val="en-US" w:eastAsia="zh-CN" w:bidi="zh-CN"/>
        </w:rPr>
      </w:pPr>
      <w:r>
        <w:rPr>
          <w:rFonts w:hint="default" w:ascii="Times New Roman" w:hAnsi="Times New Roman" w:eastAsia="方正仿宋_GBK" w:cs="Times New Roman"/>
          <w:kern w:val="2"/>
          <w:sz w:val="32"/>
          <w:szCs w:val="32"/>
          <w:lang w:val="en-US" w:eastAsia="zh-CN" w:bidi="zh-CN"/>
        </w:rPr>
        <w:t>南通市崇川区永兴街道党工委始终以加强平安建设为工作重点，以“夯实基层基础、深化平安建设，强化责任落实、提升队伍素质，调处社会矛盾、促进和谐稳定”为目标，抓推进、求实效，取得了一定的成绩，2020-2023连续4年获评南通市平安法治街道。创新警信联动机制、每日复盘机制、包保帮扶机制三大机制，建立信访维稳新体系；突出工作重点，全力化解积案，打造综治中心，压降行政败诉，打开基层治理新格局；聚焦真抓实干，严打违法犯罪，优化反诈宣防，细化“以奖代补”，构建平安永兴新局面。</w:t>
      </w:r>
    </w:p>
    <w:p w14:paraId="4157979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lang w:val="zh-CN" w:eastAsia="zh-CN" w:bidi="zh-CN"/>
        </w:rPr>
      </w:pPr>
      <w:r>
        <w:rPr>
          <w:rFonts w:hint="default" w:ascii="Times New Roman" w:hAnsi="Times New Roman" w:eastAsia="方正楷体_GBK" w:cs="Times New Roman"/>
          <w:kern w:val="2"/>
          <w:sz w:val="32"/>
          <w:szCs w:val="32"/>
          <w:lang w:val="en-US" w:eastAsia="zh-CN" w:bidi="zh-CN"/>
        </w:rPr>
        <w:t>6.</w:t>
      </w:r>
      <w:r>
        <w:rPr>
          <w:rFonts w:hint="default" w:ascii="Times New Roman" w:hAnsi="Times New Roman" w:eastAsia="方正楷体_GBK" w:cs="Times New Roman"/>
          <w:kern w:val="2"/>
          <w:sz w:val="32"/>
          <w:szCs w:val="32"/>
          <w:lang w:val="zh-CN" w:eastAsia="zh-CN" w:bidi="zh-CN"/>
        </w:rPr>
        <w:t>南通市通州区人民检察院</w:t>
      </w:r>
    </w:p>
    <w:p w14:paraId="1D1C70B6">
      <w:pPr>
        <w:pStyle w:val="9"/>
        <w:keepNext w:val="0"/>
        <w:keepLines w:val="0"/>
        <w:pageBreakBefore w:val="0"/>
        <w:kinsoku/>
        <w:wordWrap/>
        <w:overflowPunct/>
        <w:topLinePunct w:val="0"/>
        <w:bidi w:val="0"/>
        <w:adjustRightInd/>
        <w:snapToGrid/>
        <w:spacing w:beforeAutospacing="0" w:after="0" w:afterAutospacing="0" w:line="590" w:lineRule="exact"/>
        <w:ind w:left="0" w:leftChars="0" w:firstLine="640" w:firstLineChars="200"/>
        <w:rPr>
          <w:rFonts w:hint="default" w:ascii="Times New Roman" w:hAnsi="Times New Roman" w:eastAsia="方正仿宋_GBK" w:cs="Times New Roman"/>
          <w:kern w:val="2"/>
          <w:sz w:val="32"/>
          <w:szCs w:val="32"/>
          <w:lang w:val="en-US" w:eastAsia="zh-CN" w:bidi="zh-CN"/>
        </w:rPr>
      </w:pPr>
      <w:r>
        <w:rPr>
          <w:rFonts w:hint="default" w:ascii="Times New Roman" w:hAnsi="Times New Roman" w:eastAsia="方正仿宋_GBK" w:cs="Times New Roman"/>
          <w:kern w:val="2"/>
          <w:sz w:val="32"/>
          <w:szCs w:val="32"/>
          <w:lang w:val="en-US" w:eastAsia="zh-CN" w:bidi="zh-CN"/>
        </w:rPr>
        <w:t>近年来，</w:t>
      </w:r>
      <w:r>
        <w:rPr>
          <w:rFonts w:hint="default" w:ascii="Times New Roman" w:hAnsi="Times New Roman" w:eastAsia="方正仿宋_GBK" w:cs="Times New Roman"/>
          <w:kern w:val="2"/>
          <w:sz w:val="32"/>
          <w:szCs w:val="32"/>
          <w:lang w:val="zh-CN" w:eastAsia="zh-CN" w:bidi="zh-CN"/>
        </w:rPr>
        <w:t>南通市通州区人民检察院</w:t>
      </w:r>
      <w:r>
        <w:rPr>
          <w:rFonts w:hint="default" w:ascii="Times New Roman" w:hAnsi="Times New Roman" w:eastAsia="方正仿宋_GBK" w:cs="Times New Roman"/>
          <w:kern w:val="2"/>
          <w:sz w:val="32"/>
          <w:szCs w:val="32"/>
          <w:lang w:val="en-US" w:eastAsia="zh-CN" w:bidi="zh-CN"/>
        </w:rPr>
        <w:t>深入学习贯彻习近平新时代中国特色社会主义思想和习近平法治思想，为大局服务，在守护平安上体现检察作为，为人民司法，在化解矛盾上发挥检察作用，为法治担当，在推进社会治理上贡献检察智慧。充分发挥检察职能，夯实平安建设基础，确保平安建设工作稳步推进，以依法能动检察履职着力提升人民群众对平安建设工作的满意度，先后有42个案例获评省级以上典型案例，院获评江苏省五好基层检察院、全省检察机关扫黑除恶专项斗争先进集体等省级以上荣誉47项，实实在在以检察工作现代化服务保障建设更高水平的平安通州、平安南通。</w:t>
      </w:r>
    </w:p>
    <w:p w14:paraId="1795620E">
      <w:pPr>
        <w:pStyle w:val="9"/>
        <w:keepNext w:val="0"/>
        <w:keepLines w:val="0"/>
        <w:pageBreakBefore w:val="0"/>
        <w:kinsoku/>
        <w:wordWrap/>
        <w:overflowPunct/>
        <w:topLinePunct w:val="0"/>
        <w:bidi w:val="0"/>
        <w:adjustRightInd/>
        <w:snapToGrid/>
        <w:spacing w:beforeAutospacing="0" w:after="0" w:afterAutospacing="0" w:line="590" w:lineRule="exact"/>
        <w:ind w:left="0" w:leftChars="0" w:firstLine="640" w:firstLineChars="200"/>
        <w:rPr>
          <w:rFonts w:hint="default" w:ascii="Times New Roman" w:hAnsi="Times New Roman" w:eastAsia="方正楷体_GBK" w:cs="Times New Roman"/>
          <w:kern w:val="2"/>
          <w:sz w:val="32"/>
          <w:szCs w:val="32"/>
          <w:lang w:val="zh-CN" w:eastAsia="zh-CN" w:bidi="zh-CN"/>
        </w:rPr>
      </w:pPr>
      <w:r>
        <w:rPr>
          <w:rFonts w:hint="default" w:ascii="Times New Roman" w:hAnsi="Times New Roman" w:eastAsia="方正楷体_GBK" w:cs="Times New Roman"/>
          <w:kern w:val="2"/>
          <w:sz w:val="32"/>
          <w:szCs w:val="32"/>
          <w:lang w:val="en-US" w:eastAsia="zh-CN" w:bidi="zh-CN"/>
        </w:rPr>
        <w:t>7.</w:t>
      </w:r>
      <w:r>
        <w:rPr>
          <w:rFonts w:hint="default" w:ascii="Times New Roman" w:hAnsi="Times New Roman" w:eastAsia="方正楷体_GBK" w:cs="Times New Roman"/>
          <w:kern w:val="2"/>
          <w:sz w:val="32"/>
          <w:szCs w:val="32"/>
          <w:lang w:val="zh-CN" w:eastAsia="zh-CN" w:bidi="zh-CN"/>
        </w:rPr>
        <w:t>南通市海门区人民法院</w:t>
      </w:r>
    </w:p>
    <w:p w14:paraId="478E3684">
      <w:pPr>
        <w:keepNext w:val="0"/>
        <w:keepLines w:val="0"/>
        <w:pageBreakBefore w:val="0"/>
        <w:kinsoku/>
        <w:wordWrap/>
        <w:overflowPunct/>
        <w:topLinePunct w:val="0"/>
        <w:autoSpaceDE w:val="0"/>
        <w:autoSpaceDN w:val="0"/>
        <w:bidi w:val="0"/>
        <w:adjustRightInd/>
        <w:snapToGrid/>
        <w:spacing w:beforeAutospacing="0" w:afterAutospacing="0" w:line="590" w:lineRule="exact"/>
        <w:ind w:firstLine="640" w:firstLineChars="200"/>
        <w:rPr>
          <w:rFonts w:hint="default" w:ascii="Times New Roman" w:hAnsi="Times New Roman" w:eastAsia="方正仿宋_GBK" w:cs="Times New Roman"/>
          <w:kern w:val="2"/>
          <w:sz w:val="32"/>
          <w:szCs w:val="32"/>
          <w:lang w:val="en-US" w:eastAsia="zh-CN" w:bidi="zh-CN"/>
        </w:rPr>
      </w:pPr>
      <w:r>
        <w:rPr>
          <w:rFonts w:hint="default" w:ascii="Times New Roman" w:hAnsi="Times New Roman" w:eastAsia="方正仿宋_GBK" w:cs="Times New Roman"/>
          <w:kern w:val="2"/>
          <w:sz w:val="32"/>
          <w:szCs w:val="32"/>
          <w:lang w:val="zh-CN" w:eastAsia="zh-CN" w:bidi="zh-CN"/>
        </w:rPr>
        <w:t>近年来，南通市海门区人民法院聚焦主责主业，奋力开创平安共建、成果共享、智治支撑的社会治理新局面，统筹推进防风险、保稳定、护安全、促发展各项工作，做到保“底色”、有“亮色”，以“如我在诉”精神办好关系人民群众切身利益的“小事”“小案”，让司法有力度又有温度。重拳打击非法集资犯罪，组建建筑、金融业审执工作专班，依法整治网络诈骗，支持配合监察体制改革，严厉打击职务犯罪。常态化开展扫黑除恶工作，坚决打击电信、养老诈骗犯罪，积极参与政法机关联动反诈宣传，纵深打击网络黑灰产业链，保护群众“钱袋子”安全，重拳打击危害公共安全犯罪。积极维护妇女儿童合法权益，出台“人身安全保护令”实施细则，预防和制止家庭暴力。</w:t>
      </w:r>
    </w:p>
    <w:p w14:paraId="610B802D">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lang w:val="zh-CN" w:eastAsia="zh-CN" w:bidi="zh-CN"/>
        </w:rPr>
      </w:pPr>
      <w:r>
        <w:rPr>
          <w:rFonts w:hint="default" w:ascii="Times New Roman" w:hAnsi="Times New Roman" w:eastAsia="方正楷体_GBK" w:cs="Times New Roman"/>
          <w:kern w:val="2"/>
          <w:sz w:val="32"/>
          <w:szCs w:val="32"/>
          <w:lang w:val="en-US" w:eastAsia="zh-CN" w:bidi="zh-CN"/>
        </w:rPr>
        <w:t>8.</w:t>
      </w:r>
      <w:r>
        <w:rPr>
          <w:rFonts w:hint="default" w:ascii="Times New Roman" w:hAnsi="Times New Roman" w:eastAsia="方正楷体_GBK" w:cs="Times New Roman"/>
          <w:kern w:val="2"/>
          <w:sz w:val="32"/>
          <w:szCs w:val="32"/>
          <w:lang w:val="zh-CN" w:eastAsia="zh-CN" w:bidi="zh-CN"/>
        </w:rPr>
        <w:t>南通市公安局南通经济技术开发区分局</w:t>
      </w:r>
    </w:p>
    <w:p w14:paraId="7F59D461">
      <w:pPr>
        <w:keepNext w:val="0"/>
        <w:keepLines w:val="0"/>
        <w:pageBreakBefore w:val="0"/>
        <w:kinsoku/>
        <w:wordWrap/>
        <w:overflowPunct/>
        <w:topLinePunct w:val="0"/>
        <w:autoSpaceDE w:val="0"/>
        <w:autoSpaceDN w:val="0"/>
        <w:bidi w:val="0"/>
        <w:adjustRightInd/>
        <w:snapToGrid/>
        <w:spacing w:beforeAutospacing="0" w:afterAutospacing="0" w:line="590" w:lineRule="exact"/>
        <w:ind w:firstLine="640" w:firstLineChars="200"/>
        <w:rPr>
          <w:rFonts w:hint="default" w:ascii="Times New Roman" w:hAnsi="Times New Roman" w:eastAsia="方正仿宋_GBK" w:cs="Times New Roman"/>
          <w:kern w:val="2"/>
          <w:sz w:val="32"/>
          <w:szCs w:val="32"/>
          <w:lang w:val="zh-CN" w:eastAsia="zh-CN" w:bidi="zh-CN"/>
        </w:rPr>
      </w:pPr>
      <w:r>
        <w:rPr>
          <w:rFonts w:hint="default" w:ascii="Times New Roman" w:hAnsi="Times New Roman" w:eastAsia="方正仿宋_GBK" w:cs="Times New Roman"/>
          <w:kern w:val="2"/>
          <w:sz w:val="32"/>
          <w:szCs w:val="32"/>
          <w:lang w:val="zh-CN" w:eastAsia="zh-CN" w:bidi="zh-CN"/>
        </w:rPr>
        <w:t>近年来，南通市公安局南通经济技术开发区分局在市局党委和区党工委、管委会的坚强领导下，传承“听党话、干最好、扛红旗、争一流”的新时代南通公安精神，在“忠诚、务实、善学、开拓”的开发区公安精神感召下，主动融入全区“四主一最一中心”建设大局，公安工作高质量发展起势良好，公安队伍作风形象不断优化，有力维护了全区社会大局持续平安稳定。先后获评全省“平安创建先进集体”，全市“优秀公务员集体”，南通市县级公安机关综合考核“优胜公安局”等荣誉称号，连续18年被区党工委、管委会授予“优化服务优秀单位”。</w:t>
      </w:r>
    </w:p>
    <w:p w14:paraId="6747EB2D">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highlight w:val="none"/>
          <w:lang w:val="zh-CN" w:eastAsia="zh-CN" w:bidi="zh-CN"/>
        </w:rPr>
      </w:pPr>
      <w:r>
        <w:rPr>
          <w:rFonts w:hint="default" w:ascii="Times New Roman" w:hAnsi="Times New Roman" w:eastAsia="方正楷体_GBK" w:cs="Times New Roman"/>
          <w:kern w:val="2"/>
          <w:sz w:val="32"/>
          <w:szCs w:val="32"/>
          <w:highlight w:val="none"/>
          <w:lang w:val="en-US" w:eastAsia="zh-CN" w:bidi="zh-CN"/>
        </w:rPr>
        <w:t>9.中共南通市委政法委员会</w:t>
      </w:r>
    </w:p>
    <w:p w14:paraId="03C7410F">
      <w:pPr>
        <w:keepNext w:val="0"/>
        <w:keepLines w:val="0"/>
        <w:pageBreakBefore w:val="0"/>
        <w:kinsoku/>
        <w:wordWrap/>
        <w:overflowPunct/>
        <w:topLinePunct w:val="0"/>
        <w:autoSpaceDE w:val="0"/>
        <w:autoSpaceDN w:val="0"/>
        <w:bidi w:val="0"/>
        <w:adjustRightInd/>
        <w:snapToGrid/>
        <w:spacing w:beforeAutospacing="0" w:afterAutospacing="0" w:line="590" w:lineRule="exact"/>
        <w:ind w:firstLine="640" w:firstLineChars="200"/>
        <w:rPr>
          <w:rFonts w:hint="default" w:ascii="Times New Roman" w:hAnsi="Times New Roman" w:eastAsia="方正仿宋_GBK" w:cs="Times New Roman"/>
          <w:kern w:val="2"/>
          <w:sz w:val="32"/>
          <w:szCs w:val="32"/>
          <w:lang w:val="en-US" w:eastAsia="zh-CN" w:bidi="zh-CN"/>
        </w:rPr>
      </w:pPr>
      <w:r>
        <w:rPr>
          <w:rFonts w:hint="eastAsia" w:ascii="Times New Roman" w:hAnsi="Times New Roman" w:eastAsia="方正仿宋_GBK" w:cs="Times New Roman"/>
          <w:kern w:val="2"/>
          <w:sz w:val="32"/>
          <w:szCs w:val="32"/>
          <w:lang w:val="en-US" w:eastAsia="zh-CN" w:bidi="zh-CN"/>
        </w:rPr>
        <w:t>近年来，南通市委政法委</w:t>
      </w:r>
      <w:r>
        <w:rPr>
          <w:rFonts w:hint="default" w:ascii="Times New Roman" w:hAnsi="Times New Roman" w:eastAsia="方正仿宋_GBK" w:cs="Times New Roman"/>
          <w:kern w:val="2"/>
          <w:sz w:val="32"/>
          <w:szCs w:val="32"/>
          <w:lang w:val="en-US" w:eastAsia="zh-CN" w:bidi="zh-CN"/>
        </w:rPr>
        <w:t>始终深入贯彻落实党管政法工作制度，紧紧围绕推进南通政法工作现代化的目标任务，开拓创新，敢为善为，实干担当，成功创成全国首批市域社会治理现代化试点合格城市，出色完成了重要敏感时期的维稳安保任务，妥善化解处置了一批涉政、涉稳风险隐患，打造了“一站式”平台、“融和法庭”、“2+3”嵌入式风险防控体系、安置帮教“一评五扶”等一系列全国、全省推广的特色品牌，</w:t>
      </w:r>
      <w:r>
        <w:rPr>
          <w:rFonts w:hint="eastAsia" w:ascii="Times New Roman" w:hAnsi="Times New Roman" w:eastAsia="方正仿宋_GBK" w:cs="Times New Roman"/>
          <w:kern w:val="2"/>
          <w:sz w:val="32"/>
          <w:szCs w:val="32"/>
          <w:lang w:val="en-US" w:eastAsia="zh-CN" w:bidi="zh-CN"/>
        </w:rPr>
        <w:t>承办了省</w:t>
      </w:r>
      <w:r>
        <w:rPr>
          <w:rFonts w:hint="default" w:ascii="Times New Roman" w:hAnsi="Times New Roman" w:eastAsia="方正仿宋_GBK" w:cs="Times New Roman"/>
          <w:kern w:val="2"/>
          <w:sz w:val="32"/>
          <w:szCs w:val="32"/>
          <w:lang w:val="en-US" w:eastAsia="zh-CN" w:bidi="zh-CN"/>
        </w:rPr>
        <w:t>“一站式”平台建设苏中现场会</w:t>
      </w:r>
      <w:r>
        <w:rPr>
          <w:rFonts w:hint="eastAsia" w:ascii="Times New Roman" w:hAnsi="Times New Roman" w:eastAsia="方正仿宋_GBK" w:cs="Times New Roman"/>
          <w:kern w:val="2"/>
          <w:sz w:val="32"/>
          <w:szCs w:val="32"/>
          <w:lang w:val="en-US" w:eastAsia="zh-CN" w:bidi="zh-CN"/>
        </w:rPr>
        <w:t>、“全能神”邪教人员教育转化工作现场会等会议，</w:t>
      </w:r>
      <w:r>
        <w:rPr>
          <w:rFonts w:hint="default" w:ascii="Times New Roman" w:hAnsi="Times New Roman" w:eastAsia="方正仿宋_GBK" w:cs="Times New Roman"/>
          <w:kern w:val="2"/>
          <w:sz w:val="32"/>
          <w:szCs w:val="32"/>
          <w:lang w:val="en-US" w:eastAsia="zh-CN" w:bidi="zh-CN"/>
        </w:rPr>
        <w:t>获评全省扫黑除恶斗争先进地区</w:t>
      </w:r>
      <w:r>
        <w:rPr>
          <w:rFonts w:hint="eastAsia" w:ascii="Times New Roman" w:hAnsi="Times New Roman" w:eastAsia="方正仿宋_GBK" w:cs="Times New Roman"/>
          <w:kern w:val="2"/>
          <w:sz w:val="32"/>
          <w:szCs w:val="32"/>
          <w:lang w:val="en-US" w:eastAsia="zh-CN" w:bidi="zh-CN"/>
        </w:rPr>
        <w:t>，</w:t>
      </w:r>
      <w:r>
        <w:rPr>
          <w:rFonts w:hint="default" w:ascii="Times New Roman" w:hAnsi="Times New Roman" w:eastAsia="方正仿宋_GBK" w:cs="Times New Roman"/>
          <w:kern w:val="2"/>
          <w:sz w:val="32"/>
          <w:szCs w:val="32"/>
          <w:lang w:val="en-US" w:eastAsia="zh-CN" w:bidi="zh-CN"/>
        </w:rPr>
        <w:t>命案和“八类”案件保持全破，行政案件立案数、败诉率连续实现“双下降”，群众安全感、政法队伍满意度持续位居全省前列，切实为全市经济社会高质量发展提供了坚强稳定的政法保障。</w:t>
      </w:r>
    </w:p>
    <w:p w14:paraId="6F23067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lang w:val="zh-CN" w:eastAsia="zh-CN" w:bidi="zh-CN"/>
        </w:rPr>
      </w:pPr>
      <w:r>
        <w:rPr>
          <w:rFonts w:hint="default" w:ascii="Times New Roman" w:hAnsi="Times New Roman" w:eastAsia="方正楷体_GBK" w:cs="Times New Roman"/>
          <w:kern w:val="2"/>
          <w:sz w:val="32"/>
          <w:szCs w:val="32"/>
          <w:lang w:val="en-US" w:eastAsia="zh-CN" w:bidi="zh-CN"/>
        </w:rPr>
        <w:t>10.</w:t>
      </w:r>
      <w:r>
        <w:rPr>
          <w:rFonts w:hint="default" w:ascii="Times New Roman" w:hAnsi="Times New Roman" w:eastAsia="方正楷体_GBK" w:cs="Times New Roman"/>
          <w:kern w:val="2"/>
          <w:sz w:val="32"/>
          <w:szCs w:val="32"/>
          <w:lang w:val="zh-CN" w:eastAsia="zh-CN" w:bidi="zh-CN"/>
        </w:rPr>
        <w:t>南通市中级人民法院</w:t>
      </w:r>
    </w:p>
    <w:p w14:paraId="01B7D2C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方正仿宋_GBK" w:cs="Times New Roman"/>
          <w:kern w:val="2"/>
          <w:sz w:val="32"/>
          <w:szCs w:val="32"/>
          <w:lang w:val="zh-CN" w:eastAsia="zh-CN" w:bidi="zh-CN"/>
        </w:rPr>
      </w:pPr>
      <w:r>
        <w:rPr>
          <w:rFonts w:hint="default" w:ascii="Times New Roman" w:hAnsi="Times New Roman" w:eastAsia="方正仿宋_GBK" w:cs="Times New Roman"/>
          <w:kern w:val="2"/>
          <w:sz w:val="32"/>
          <w:szCs w:val="32"/>
          <w:lang w:val="zh-CN" w:eastAsia="zh-CN" w:bidi="zh-CN"/>
        </w:rPr>
        <w:t>近年来，</w:t>
      </w:r>
      <w:r>
        <w:rPr>
          <w:rFonts w:hint="default" w:ascii="Times New Roman" w:hAnsi="Times New Roman" w:eastAsia="方正仿宋_GBK" w:cs="Times New Roman"/>
          <w:kern w:val="2"/>
          <w:sz w:val="32"/>
          <w:szCs w:val="32"/>
          <w:lang w:val="en-US" w:eastAsia="zh-CN" w:bidi="zh-CN"/>
        </w:rPr>
        <w:t>南通市中级人民法院</w:t>
      </w:r>
      <w:r>
        <w:rPr>
          <w:rFonts w:hint="default" w:ascii="Times New Roman" w:hAnsi="Times New Roman" w:eastAsia="方正仿宋_GBK" w:cs="Times New Roman"/>
          <w:kern w:val="2"/>
          <w:sz w:val="32"/>
          <w:szCs w:val="32"/>
          <w:lang w:val="zh-CN" w:eastAsia="zh-CN" w:bidi="zh-CN"/>
        </w:rPr>
        <w:t>常态化开展扫黑除恶斗争，依法审结各类刑事案件2000余件。依法严惩危害国防安全行为，判处破坏军事设施的许某某刑罚并责令赔偿损失，入选全国法院依法维护国防利益五大典型案例。推动金融纠纷调解组织实体化运行，诉前成功调解纠纷3000余件，涉及金额40亿元，为当事人节约诉讼费用1000万元，金融纠纷多元化解经验入选最高人民法院、国家金融监管总局典型案例。构筑纠纷化解“快车道”，建立王桂兰调解工作室等76个解纷站点，建成融和法庭124个，为群众提供“家门口”的解纷服务，开展普法宣传950场次、受众7.1万人，市中院宣教处获评全国“八五”普法中期表现突出单位。</w:t>
      </w:r>
    </w:p>
    <w:p w14:paraId="4550FFD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lang w:val="zh-CN" w:eastAsia="zh-CN" w:bidi="zh-CN"/>
        </w:rPr>
      </w:pPr>
      <w:r>
        <w:rPr>
          <w:rFonts w:hint="default" w:ascii="Times New Roman" w:hAnsi="Times New Roman" w:eastAsia="方正楷体_GBK" w:cs="Times New Roman"/>
          <w:kern w:val="2"/>
          <w:sz w:val="32"/>
          <w:szCs w:val="32"/>
          <w:lang w:val="en-US" w:eastAsia="zh-CN" w:bidi="zh-CN"/>
        </w:rPr>
        <w:t>11.</w:t>
      </w:r>
      <w:r>
        <w:rPr>
          <w:rFonts w:hint="default" w:ascii="Times New Roman" w:hAnsi="Times New Roman" w:eastAsia="方正楷体_GBK" w:cs="Times New Roman"/>
          <w:kern w:val="2"/>
          <w:sz w:val="32"/>
          <w:szCs w:val="32"/>
          <w:lang w:val="zh-CN" w:eastAsia="zh-CN" w:bidi="zh-CN"/>
        </w:rPr>
        <w:t>南通市司法局</w:t>
      </w:r>
    </w:p>
    <w:p w14:paraId="0865CC9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方正仿宋_GBK" w:cs="Times New Roman"/>
          <w:kern w:val="2"/>
          <w:sz w:val="32"/>
          <w:szCs w:val="32"/>
          <w:lang w:val="zh-CN" w:eastAsia="zh-CN" w:bidi="zh-CN"/>
        </w:rPr>
      </w:pPr>
      <w:r>
        <w:rPr>
          <w:rFonts w:hint="default" w:ascii="Times New Roman" w:hAnsi="Times New Roman" w:eastAsia="方正仿宋_GBK" w:cs="Times New Roman"/>
          <w:kern w:val="2"/>
          <w:sz w:val="32"/>
          <w:szCs w:val="32"/>
          <w:lang w:val="zh-CN" w:eastAsia="zh-CN" w:bidi="zh-CN"/>
        </w:rPr>
        <w:t>近年来，南通市司法局紧紧围绕平安建设总任务，履职担当、积极作为，取得显著成效。法治政府建设实现突破，连续两届获全国法治政府建设示范项目，首创“大数据+指挥中心+综合执法队伍”模式获中央依法治国办表扬。法治宣传教育成效突出，“七五”普法中期考核获全国先进，“谁执法谁普法”机制和乡村法治文化</w:t>
      </w:r>
      <w:r>
        <w:rPr>
          <w:rFonts w:hint="default" w:ascii="Times New Roman" w:hAnsi="Times New Roman" w:eastAsia="方正仿宋_GBK" w:cs="Times New Roman"/>
          <w:kern w:val="2"/>
          <w:sz w:val="32"/>
          <w:szCs w:val="32"/>
          <w:lang w:val="en-US" w:eastAsia="zh-CN" w:bidi="zh-CN"/>
        </w:rPr>
        <w:t>建设</w:t>
      </w:r>
      <w:r>
        <w:rPr>
          <w:rFonts w:hint="default" w:ascii="Times New Roman" w:hAnsi="Times New Roman" w:eastAsia="方正仿宋_GBK" w:cs="Times New Roman"/>
          <w:kern w:val="2"/>
          <w:sz w:val="32"/>
          <w:szCs w:val="32"/>
          <w:lang w:val="zh-CN" w:eastAsia="zh-CN" w:bidi="zh-CN"/>
        </w:rPr>
        <w:t>连续入选全国创新案例。基层依法治理持续深化，积极探索“枫桥经验”南通新实践，成立全国首家风电产业人民调解委员会，相关经验获全省推广。特殊人群管理走在前列，南通社区矫正执法司法责任体系建设经验在全省政法领域全面深化改革推进会上交流，“一评五扶”模式获评全省司法行政系统创新项目第一名，受到司法部充分肯定并在全国推广。</w:t>
      </w:r>
    </w:p>
    <w:p w14:paraId="702C8EE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lang w:val="zh-CN" w:eastAsia="zh-CN" w:bidi="zh-CN"/>
        </w:rPr>
      </w:pPr>
      <w:r>
        <w:rPr>
          <w:rFonts w:hint="default" w:ascii="Times New Roman" w:hAnsi="Times New Roman" w:eastAsia="方正楷体_GBK" w:cs="Times New Roman"/>
          <w:kern w:val="2"/>
          <w:sz w:val="32"/>
          <w:szCs w:val="32"/>
          <w:lang w:val="en-US" w:eastAsia="zh-CN" w:bidi="zh-CN"/>
        </w:rPr>
        <w:t>12.</w:t>
      </w:r>
      <w:r>
        <w:rPr>
          <w:rFonts w:hint="default" w:ascii="Times New Roman" w:hAnsi="Times New Roman" w:eastAsia="方正楷体_GBK" w:cs="Times New Roman"/>
          <w:kern w:val="2"/>
          <w:sz w:val="32"/>
          <w:szCs w:val="32"/>
          <w:lang w:val="zh-CN" w:eastAsia="zh-CN" w:bidi="zh-CN"/>
        </w:rPr>
        <w:t>南通市通州区市场监督管理局</w:t>
      </w:r>
    </w:p>
    <w:p w14:paraId="3F6B8DD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方正仿宋_GBK" w:cs="Times New Roman"/>
          <w:kern w:val="2"/>
          <w:sz w:val="32"/>
          <w:szCs w:val="32"/>
          <w:lang w:val="zh-CN" w:eastAsia="zh-CN" w:bidi="zh-CN"/>
        </w:rPr>
      </w:pPr>
      <w:r>
        <w:rPr>
          <w:rFonts w:hint="default" w:ascii="Times New Roman" w:hAnsi="Times New Roman" w:eastAsia="方正仿宋_GBK" w:cs="Times New Roman"/>
          <w:kern w:val="2"/>
          <w:sz w:val="32"/>
          <w:szCs w:val="32"/>
          <w:lang w:val="zh-CN" w:eastAsia="zh-CN" w:bidi="zh-CN"/>
        </w:rPr>
        <w:t>南通市通州区市场监督管理局坚决扛起平安建设政治责任，以高水平安全保障高质量发展。局党组高位谋动，深学笃行习近平法治思想，将平安建设深度融入市场监管主业，构建上下联动、齐抓共管的工作格局。聚焦食品药品、特种设备、产品质量和消费安全四大领域，强化风险排查治理，2019年以来重大安全事故“零发生”。常态化推进扫黑除恶，重拳整治市场乱象，依托智慧监管及制度创新，推动市场流通领域长治长效。创新多元调解机制，高效化解消费及知识产权纠纷，累计为消费者挽回经济损失近千万元，信访维稳扎实有力，未发生重大群体性事件。内外协同开展平安宣传，凝聚社会共识，为区域平安稳定提供坚实保障。</w:t>
      </w:r>
      <w:r>
        <w:rPr>
          <w:rFonts w:hint="default" w:ascii="Times New Roman" w:hAnsi="Times New Roman" w:eastAsia="方正仿宋_GBK" w:cs="Times New Roman"/>
          <w:kern w:val="2"/>
          <w:sz w:val="32"/>
          <w:szCs w:val="32"/>
          <w:lang w:val="en-US" w:eastAsia="zh-CN" w:bidi="zh-CN"/>
        </w:rPr>
        <w:t>荣获全省市场监管系统先进集体、“强富美高”新南通现代化建设先进集体、南通市机关作风提升先进集体等多项殊荣。</w:t>
      </w:r>
    </w:p>
    <w:p w14:paraId="6DDF0A7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lang w:val="zh-CN" w:eastAsia="zh-CN" w:bidi="zh-CN"/>
        </w:rPr>
      </w:pPr>
      <w:r>
        <w:rPr>
          <w:rFonts w:hint="default" w:ascii="Times New Roman" w:hAnsi="Times New Roman" w:eastAsia="方正楷体_GBK" w:cs="Times New Roman"/>
          <w:kern w:val="2"/>
          <w:sz w:val="32"/>
          <w:szCs w:val="32"/>
          <w:lang w:val="en-US" w:eastAsia="zh-CN" w:bidi="zh-CN"/>
        </w:rPr>
        <w:t>13.</w:t>
      </w:r>
      <w:r>
        <w:rPr>
          <w:rFonts w:hint="default" w:ascii="Times New Roman" w:hAnsi="Times New Roman" w:eastAsia="方正楷体_GBK" w:cs="Times New Roman"/>
          <w:kern w:val="2"/>
          <w:sz w:val="32"/>
          <w:szCs w:val="32"/>
          <w:lang w:val="zh-CN" w:eastAsia="zh-CN" w:bidi="zh-CN"/>
        </w:rPr>
        <w:t>长江航运公安局南通分局</w:t>
      </w:r>
    </w:p>
    <w:p w14:paraId="32786B9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方正仿宋_GBK" w:cs="Times New Roman"/>
          <w:sz w:val="32"/>
          <w:szCs w:val="32"/>
          <w:lang w:val="zh-CN" w:eastAsia="zh-CN" w:bidi="zh-CN"/>
        </w:rPr>
      </w:pPr>
      <w:r>
        <w:rPr>
          <w:rFonts w:hint="default" w:ascii="Times New Roman" w:hAnsi="Times New Roman" w:eastAsia="方正仿宋_GBK" w:cs="Times New Roman"/>
          <w:kern w:val="2"/>
          <w:sz w:val="32"/>
          <w:szCs w:val="32"/>
          <w:lang w:val="zh-CN" w:eastAsia="zh-CN" w:bidi="zh-CN"/>
        </w:rPr>
        <w:t>近年来，长江航运公安局南通分局坚持以习近平新时代中国特色社会主义思想为指导，扫黑除恶专项斗争取得突破性战果，牵头沿江四地八家检警单位联合启动长江干线刑事司法协作机制，始终高压严打涉江违法犯罪，多次获公安部治安局、长江大保护领导小组办</w:t>
      </w:r>
      <w:r>
        <w:rPr>
          <w:rFonts w:hint="default" w:ascii="Times New Roman" w:hAnsi="Times New Roman" w:eastAsia="方正仿宋_GBK" w:cs="Times New Roman"/>
          <w:kern w:val="2"/>
          <w:sz w:val="32"/>
          <w:szCs w:val="32"/>
          <w:lang w:val="en-US" w:eastAsia="zh-CN" w:bidi="zh-CN"/>
        </w:rPr>
        <w:t>公室等</w:t>
      </w:r>
      <w:r>
        <w:rPr>
          <w:rFonts w:hint="default" w:ascii="Times New Roman" w:hAnsi="Times New Roman" w:eastAsia="方正仿宋_GBK" w:cs="Times New Roman"/>
          <w:kern w:val="2"/>
          <w:sz w:val="32"/>
          <w:szCs w:val="32"/>
          <w:lang w:val="en-US" w:eastAsia="zh-CN" w:bidi="ar"/>
        </w:rPr>
        <w:t>贺电肯定，一批精品案件入选最高检、公安部、农业农村部、省高院对外发布的典型案例。</w:t>
      </w:r>
      <w:r>
        <w:rPr>
          <w:rFonts w:hint="default" w:ascii="Times New Roman" w:hAnsi="Times New Roman" w:eastAsia="方正仿宋_GBK" w:cs="Times New Roman"/>
          <w:kern w:val="2"/>
          <w:sz w:val="32"/>
          <w:szCs w:val="32"/>
          <w:lang w:val="zh-CN" w:eastAsia="zh-CN" w:bidi="zh-CN"/>
        </w:rPr>
        <w:t>实践探索长江水域治理路径，水上警网融合、涉水矛盾纠纷多元化解、落实夏防溺水举措等工作经验获得部、省、市层级肯定推广，打造警务前置、关口前移、服务前倾“三前”工作模式，全力保障沿江国家重点工程建设，建成并实体化运作长江水上公共安全共建区</w:t>
      </w:r>
      <w:r>
        <w:rPr>
          <w:rFonts w:hint="default" w:ascii="Times New Roman" w:hAnsi="Times New Roman" w:eastAsia="方正仿宋_GBK" w:cs="Times New Roman"/>
          <w:kern w:val="2"/>
          <w:sz w:val="32"/>
          <w:szCs w:val="32"/>
          <w:lang w:val="en-US" w:eastAsia="zh-CN" w:bidi="zh-CN"/>
        </w:rPr>
        <w:t>5</w:t>
      </w:r>
      <w:r>
        <w:rPr>
          <w:rFonts w:hint="default" w:ascii="Times New Roman" w:hAnsi="Times New Roman" w:eastAsia="方正仿宋_GBK" w:cs="Times New Roman"/>
          <w:kern w:val="2"/>
          <w:sz w:val="32"/>
          <w:szCs w:val="32"/>
          <w:lang w:val="zh-CN" w:eastAsia="zh-CN" w:bidi="zh-CN"/>
        </w:rPr>
        <w:t>个，为推动长江经济带高质量发展和平安江苏建设创造了安全稳定的长江南通段政治治安环境。</w:t>
      </w:r>
    </w:p>
    <w:p w14:paraId="7A74823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highlight w:val="none"/>
          <w:lang w:val="zh-CN" w:eastAsia="zh-CN" w:bidi="zh-CN"/>
        </w:rPr>
      </w:pPr>
      <w:r>
        <w:rPr>
          <w:rFonts w:hint="default" w:ascii="Times New Roman" w:hAnsi="Times New Roman" w:eastAsia="方正楷体_GBK" w:cs="Times New Roman"/>
          <w:kern w:val="2"/>
          <w:sz w:val="32"/>
          <w:szCs w:val="32"/>
          <w:highlight w:val="none"/>
          <w:lang w:val="en-US" w:eastAsia="zh-CN" w:bidi="zh-CN"/>
        </w:rPr>
        <w:t>14.</w:t>
      </w:r>
      <w:r>
        <w:rPr>
          <w:rFonts w:hint="default" w:ascii="Times New Roman" w:hAnsi="Times New Roman" w:eastAsia="方正楷体_GBK" w:cs="Times New Roman"/>
          <w:kern w:val="2"/>
          <w:sz w:val="32"/>
          <w:szCs w:val="32"/>
          <w:highlight w:val="none"/>
          <w:lang w:val="zh-CN" w:eastAsia="zh-CN" w:bidi="zh-CN"/>
        </w:rPr>
        <w:t>如皋市人民检察院</w:t>
      </w:r>
    </w:p>
    <w:p w14:paraId="2535316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方正仿宋_GBK" w:cs="Times New Roman"/>
          <w:kern w:val="2"/>
          <w:sz w:val="32"/>
          <w:szCs w:val="32"/>
          <w:lang w:val="zh-CN" w:eastAsia="zh-CN" w:bidi="zh-CN"/>
        </w:rPr>
      </w:pPr>
      <w:r>
        <w:rPr>
          <w:rFonts w:hint="default" w:ascii="Times New Roman" w:hAnsi="Times New Roman" w:eastAsia="方正仿宋_GBK" w:cs="Times New Roman"/>
          <w:kern w:val="2"/>
          <w:sz w:val="32"/>
          <w:szCs w:val="32"/>
          <w:lang w:val="zh-CN" w:eastAsia="zh-CN" w:bidi="zh-CN"/>
        </w:rPr>
        <w:t>近年来，如皋市人民检察院深入贯彻习近平法治思想，坚持强主业、拼贡献、守底线，始终将平安建设作为重大政治任务，统筹发展和安全。2019年以来，共依法批捕1900余人，起诉8000余人，许某盗窃飞机燃油案、外嫁女权益保护案、三责同追办理假“肉毒素”案等71 个案件入选全国、全省典型案例。开展涉案矛盾多元化解、行政争议实质性化解、未成年人保护等平安项目攻坚，先后荣获全国模范检察院、全国文明单位、全国巾帼建功先进集体、全省“人民满意的公务员集体”等省级以上集体荣誉54项，连续三年获评全省“五好”基层检察院。</w:t>
      </w:r>
    </w:p>
    <w:p w14:paraId="44D1A43D">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lang w:val="zh-CN" w:eastAsia="zh-CN" w:bidi="zh-CN"/>
        </w:rPr>
      </w:pPr>
      <w:r>
        <w:rPr>
          <w:rFonts w:hint="default" w:ascii="Times New Roman" w:hAnsi="Times New Roman" w:eastAsia="方正楷体_GBK" w:cs="Times New Roman"/>
          <w:kern w:val="2"/>
          <w:sz w:val="32"/>
          <w:szCs w:val="32"/>
          <w:lang w:val="en-US" w:eastAsia="zh-CN" w:bidi="zh-CN"/>
        </w:rPr>
        <w:t>15.</w:t>
      </w:r>
      <w:r>
        <w:rPr>
          <w:rFonts w:hint="default" w:ascii="Times New Roman" w:hAnsi="Times New Roman" w:eastAsia="方正楷体_GBK" w:cs="Times New Roman"/>
          <w:kern w:val="2"/>
          <w:sz w:val="32"/>
          <w:szCs w:val="32"/>
          <w:lang w:val="zh-CN" w:eastAsia="zh-CN" w:bidi="zh-CN"/>
        </w:rPr>
        <w:t>南通市公安局十一支队</w:t>
      </w:r>
    </w:p>
    <w:p w14:paraId="51884167">
      <w:pPr>
        <w:pStyle w:val="13"/>
        <w:keepNext w:val="0"/>
        <w:keepLines w:val="0"/>
        <w:pageBreakBefore w:val="0"/>
        <w:widowControl w:val="0"/>
        <w:kinsoku/>
        <w:wordWrap/>
        <w:overflowPunct/>
        <w:topLinePunct w:val="0"/>
        <w:bidi w:val="0"/>
        <w:adjustRightInd/>
        <w:snapToGrid/>
        <w:spacing w:beforeAutospacing="0" w:afterAutospacing="0" w:line="590" w:lineRule="exact"/>
        <w:ind w:left="0" w:leftChars="0" w:firstLine="640" w:firstLineChars="200"/>
        <w:jc w:val="left"/>
        <w:rPr>
          <w:rFonts w:hint="default" w:ascii="Times New Roman" w:hAnsi="Times New Roman" w:eastAsia="方正仿宋_GBK" w:cs="Times New Roman"/>
          <w:kern w:val="2"/>
          <w:sz w:val="32"/>
          <w:szCs w:val="32"/>
          <w:lang w:val="zh-CN" w:eastAsia="zh-CN" w:bidi="ar"/>
        </w:rPr>
      </w:pPr>
      <w:r>
        <w:rPr>
          <w:rFonts w:hint="default" w:ascii="Times New Roman" w:hAnsi="Times New Roman" w:eastAsia="方正仿宋_GBK" w:cs="Times New Roman"/>
          <w:kern w:val="2"/>
          <w:sz w:val="32"/>
          <w:szCs w:val="32"/>
          <w:lang w:val="zh-CN" w:eastAsia="zh-CN" w:bidi="ar"/>
        </w:rPr>
        <w:t>（</w:t>
      </w:r>
      <w:r>
        <w:rPr>
          <w:rFonts w:hint="default" w:ascii="Times New Roman" w:hAnsi="Times New Roman" w:eastAsia="方正仿宋_GBK" w:cs="Times New Roman"/>
          <w:kern w:val="2"/>
          <w:sz w:val="32"/>
          <w:szCs w:val="32"/>
          <w:lang w:val="en-US" w:eastAsia="zh-CN" w:bidi="ar"/>
        </w:rPr>
        <w:t>略</w:t>
      </w:r>
      <w:r>
        <w:rPr>
          <w:rFonts w:hint="default" w:ascii="Times New Roman" w:hAnsi="Times New Roman" w:eastAsia="方正仿宋_GBK" w:cs="Times New Roman"/>
          <w:kern w:val="2"/>
          <w:sz w:val="32"/>
          <w:szCs w:val="32"/>
          <w:lang w:val="zh-CN" w:eastAsia="zh-CN" w:bidi="ar"/>
        </w:rPr>
        <w:t>）</w:t>
      </w:r>
    </w:p>
    <w:p w14:paraId="6333640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lang w:val="zh-CN" w:eastAsia="zh-CN" w:bidi="zh-CN"/>
        </w:rPr>
      </w:pPr>
      <w:r>
        <w:rPr>
          <w:rFonts w:hint="default" w:ascii="Times New Roman" w:hAnsi="Times New Roman" w:eastAsia="方正楷体_GBK" w:cs="Times New Roman"/>
          <w:kern w:val="2"/>
          <w:sz w:val="32"/>
          <w:szCs w:val="32"/>
          <w:lang w:val="en-US" w:eastAsia="zh-CN" w:bidi="zh-CN"/>
        </w:rPr>
        <w:t>16.南通市公安局通州湾江海联动开发示范区分局</w:t>
      </w:r>
    </w:p>
    <w:p w14:paraId="74C8047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方正仿宋_GBK" w:cs="Times New Roman"/>
          <w:kern w:val="2"/>
          <w:sz w:val="32"/>
          <w:szCs w:val="32"/>
          <w:lang w:val="zh-CN" w:eastAsia="zh-CN" w:bidi="ar"/>
        </w:rPr>
      </w:pPr>
      <w:r>
        <w:rPr>
          <w:rFonts w:hint="default" w:ascii="Times New Roman" w:hAnsi="Times New Roman" w:eastAsia="方正仿宋_GBK" w:cs="Times New Roman"/>
          <w:kern w:val="2"/>
          <w:sz w:val="32"/>
          <w:szCs w:val="32"/>
          <w:lang w:val="en-US" w:eastAsia="zh-CN" w:bidi="ar"/>
        </w:rPr>
        <w:t>近年来，南通市公安局通州湾江海联动开发示范区分局忠诚履职、担当奉献，持续擦亮“平安通州湾”的金字招牌。维护稳定坚强有力，坚持“平时就是战时”，健机制、优举措</w:t>
      </w:r>
      <w:r>
        <w:rPr>
          <w:rFonts w:hint="default" w:ascii="Times New Roman" w:hAnsi="Times New Roman" w:eastAsia="方正仿宋_GBK" w:cs="Times New Roman"/>
          <w:kern w:val="2"/>
          <w:sz w:val="32"/>
          <w:szCs w:val="32"/>
          <w:lang w:val="zh-CN" w:eastAsia="zh-CN" w:bidi="ar"/>
        </w:rPr>
        <w:t>，赴省进京访人数在全市保持低位，未发生群体性事件和个人极端案事件。</w:t>
      </w:r>
      <w:r>
        <w:rPr>
          <w:rFonts w:hint="default" w:ascii="Times New Roman" w:hAnsi="Times New Roman" w:eastAsia="方正仿宋_GBK" w:cs="Times New Roman"/>
          <w:kern w:val="2"/>
          <w:sz w:val="32"/>
          <w:szCs w:val="32"/>
          <w:lang w:val="en-US" w:eastAsia="zh-CN" w:bidi="ar"/>
        </w:rPr>
        <w:t>打防并举成效明显，全区电诈案件数、案损数连续两年实现“双下降”，</w:t>
      </w:r>
      <w:r>
        <w:rPr>
          <w:rFonts w:hint="default" w:ascii="Times New Roman" w:hAnsi="Times New Roman" w:eastAsia="方正仿宋_GBK" w:cs="Times New Roman"/>
          <w:kern w:val="2"/>
          <w:sz w:val="32"/>
          <w:szCs w:val="32"/>
          <w:lang w:val="zh-CN" w:eastAsia="zh-CN" w:bidi="ar"/>
        </w:rPr>
        <w:t>近三年农村地区入室盗窃案件破案率始终保持80%以上，盗窃企业财物案件破案率达100%。</w:t>
      </w:r>
      <w:r>
        <w:rPr>
          <w:rFonts w:hint="default" w:ascii="Times New Roman" w:hAnsi="Times New Roman" w:eastAsia="方正仿宋_GBK" w:cs="Times New Roman"/>
          <w:kern w:val="2"/>
          <w:sz w:val="32"/>
          <w:szCs w:val="32"/>
          <w:lang w:val="en-US" w:eastAsia="zh-CN" w:bidi="ar"/>
        </w:rPr>
        <w:t>持续夯实基层基础，</w:t>
      </w:r>
      <w:r>
        <w:rPr>
          <w:rFonts w:hint="default" w:ascii="Times New Roman" w:hAnsi="Times New Roman" w:eastAsia="方正仿宋_GBK" w:cs="Times New Roman"/>
          <w:kern w:val="2"/>
          <w:sz w:val="32"/>
          <w:szCs w:val="32"/>
          <w:lang w:val="zh-CN" w:eastAsia="zh-CN" w:bidi="ar"/>
        </w:rPr>
        <w:t>牵头开展“清租安园”行动，落实流动人口及出租房屋动态化多元化精细化治理措施。深化治安防控体系建设，系统优化巡逻防控模式，推动构建适应时代需求的现代警务体系。</w:t>
      </w:r>
    </w:p>
    <w:p w14:paraId="5C5F407E">
      <w:pPr>
        <w:pStyle w:val="10"/>
        <w:keepNext w:val="0"/>
        <w:keepLines w:val="0"/>
        <w:pageBreakBefore w:val="0"/>
        <w:widowControl w:val="0"/>
        <w:kinsoku/>
        <w:wordWrap/>
        <w:overflowPunct/>
        <w:topLinePunct w:val="0"/>
        <w:bidi w:val="0"/>
        <w:adjustRightInd/>
        <w:snapToGrid/>
        <w:spacing w:beforeAutospacing="0" w:after="0" w:afterAutospacing="0" w:line="590" w:lineRule="exact"/>
        <w:ind w:left="0" w:leftChars="0" w:firstLine="640"/>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二、平安江苏建设先进个人（7人，排序不分先后）：</w:t>
      </w:r>
    </w:p>
    <w:p w14:paraId="5A6F47B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highlight w:val="none"/>
          <w:lang w:val="zh-CN" w:eastAsia="zh-CN" w:bidi="zh-CN"/>
        </w:rPr>
      </w:pPr>
      <w:r>
        <w:rPr>
          <w:rFonts w:hint="default" w:ascii="Times New Roman" w:hAnsi="Times New Roman" w:eastAsia="方正楷体_GBK" w:cs="Times New Roman"/>
          <w:kern w:val="2"/>
          <w:sz w:val="32"/>
          <w:szCs w:val="32"/>
          <w:highlight w:val="none"/>
          <w:lang w:val="en-US" w:eastAsia="zh-CN" w:bidi="zh-CN"/>
        </w:rPr>
        <w:t>1.</w:t>
      </w:r>
      <w:r>
        <w:rPr>
          <w:rFonts w:hint="default" w:ascii="Times New Roman" w:hAnsi="Times New Roman" w:eastAsia="方正楷体_GBK" w:cs="Times New Roman"/>
          <w:kern w:val="2"/>
          <w:sz w:val="32"/>
          <w:szCs w:val="32"/>
          <w:highlight w:val="none"/>
          <w:lang w:val="zh-CN" w:eastAsia="zh-CN" w:bidi="zh-CN"/>
        </w:rPr>
        <w:t>张蓉蓉同志先进事迹</w:t>
      </w:r>
    </w:p>
    <w:p w14:paraId="5050301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方正仿宋_GBK" w:cs="Times New Roman"/>
          <w:kern w:val="2"/>
          <w:sz w:val="32"/>
          <w:szCs w:val="32"/>
          <w:lang w:val="en-US" w:eastAsia="zh-CN" w:bidi="zh-CN"/>
        </w:rPr>
      </w:pPr>
      <w:r>
        <w:rPr>
          <w:rFonts w:hint="default" w:ascii="Times New Roman" w:hAnsi="Times New Roman" w:eastAsia="方正仿宋_GBK" w:cs="Times New Roman"/>
          <w:kern w:val="2"/>
          <w:sz w:val="32"/>
          <w:szCs w:val="32"/>
          <w:lang w:val="en-US" w:eastAsia="zh-CN" w:bidi="zh-CN"/>
        </w:rPr>
        <w:t>张蓉蓉</w:t>
      </w:r>
      <w:r>
        <w:rPr>
          <w:rFonts w:hint="default" w:ascii="Times New Roman" w:hAnsi="Times New Roman" w:eastAsia="方正仿宋_GBK" w:cs="Times New Roman"/>
          <w:kern w:val="2"/>
          <w:sz w:val="32"/>
          <w:szCs w:val="32"/>
          <w:lang w:val="zh-CN" w:eastAsia="zh-CN" w:bidi="zh-CN"/>
        </w:rPr>
        <w:t>，</w:t>
      </w:r>
      <w:r>
        <w:rPr>
          <w:rFonts w:hint="default" w:ascii="Times New Roman" w:hAnsi="Times New Roman" w:eastAsia="方正仿宋_GBK" w:cs="Times New Roman"/>
          <w:kern w:val="2"/>
          <w:sz w:val="32"/>
          <w:szCs w:val="32"/>
          <w:lang w:val="en-US" w:eastAsia="zh-CN" w:bidi="zh-CN"/>
        </w:rPr>
        <w:t>女</w:t>
      </w:r>
      <w:r>
        <w:rPr>
          <w:rFonts w:hint="default" w:ascii="Times New Roman" w:hAnsi="Times New Roman" w:eastAsia="方正仿宋_GBK" w:cs="Times New Roman"/>
          <w:kern w:val="2"/>
          <w:sz w:val="32"/>
          <w:szCs w:val="32"/>
          <w:lang w:val="zh-CN" w:eastAsia="zh-CN" w:bidi="zh-CN"/>
        </w:rPr>
        <w:t>，汉族，</w:t>
      </w:r>
      <w:r>
        <w:rPr>
          <w:rFonts w:hint="default" w:ascii="Times New Roman" w:hAnsi="Times New Roman" w:eastAsia="方正仿宋_GBK" w:cs="Times New Roman"/>
          <w:kern w:val="2"/>
          <w:sz w:val="32"/>
          <w:szCs w:val="32"/>
          <w:lang w:val="en-US" w:eastAsia="zh-CN" w:bidi="zh-CN"/>
        </w:rPr>
        <w:t>1977</w:t>
      </w:r>
      <w:r>
        <w:rPr>
          <w:rFonts w:hint="default" w:ascii="Times New Roman" w:hAnsi="Times New Roman" w:eastAsia="方正仿宋_GBK" w:cs="Times New Roman"/>
          <w:kern w:val="2"/>
          <w:sz w:val="32"/>
          <w:szCs w:val="32"/>
          <w:lang w:val="zh-CN" w:eastAsia="zh-CN" w:bidi="zh-CN"/>
        </w:rPr>
        <w:t>年</w:t>
      </w:r>
      <w:r>
        <w:rPr>
          <w:rFonts w:hint="default" w:ascii="Times New Roman" w:hAnsi="Times New Roman" w:eastAsia="方正仿宋_GBK" w:cs="Times New Roman"/>
          <w:kern w:val="2"/>
          <w:sz w:val="32"/>
          <w:szCs w:val="32"/>
          <w:lang w:val="en-US" w:eastAsia="zh-CN" w:bidi="zh-CN"/>
        </w:rPr>
        <w:t>5</w:t>
      </w:r>
      <w:r>
        <w:rPr>
          <w:rFonts w:hint="default" w:ascii="Times New Roman" w:hAnsi="Times New Roman" w:eastAsia="方正仿宋_GBK" w:cs="Times New Roman"/>
          <w:kern w:val="2"/>
          <w:sz w:val="32"/>
          <w:szCs w:val="32"/>
          <w:lang w:val="zh-CN" w:eastAsia="zh-CN" w:bidi="zh-CN"/>
        </w:rPr>
        <w:t>月生，</w:t>
      </w:r>
      <w:r>
        <w:rPr>
          <w:rFonts w:hint="default" w:ascii="Times New Roman" w:hAnsi="Times New Roman" w:eastAsia="方正仿宋_GBK" w:cs="Times New Roman"/>
          <w:kern w:val="2"/>
          <w:sz w:val="32"/>
          <w:szCs w:val="32"/>
          <w:lang w:val="en-US" w:eastAsia="zh-CN" w:bidi="zh-CN"/>
        </w:rPr>
        <w:t>省委党校研究生</w:t>
      </w:r>
      <w:r>
        <w:rPr>
          <w:rFonts w:hint="default" w:ascii="Times New Roman" w:hAnsi="Times New Roman" w:eastAsia="方正仿宋_GBK" w:cs="Times New Roman"/>
          <w:kern w:val="2"/>
          <w:sz w:val="32"/>
          <w:szCs w:val="32"/>
          <w:lang w:val="zh-CN" w:eastAsia="zh-CN" w:bidi="zh-CN"/>
        </w:rPr>
        <w:t>，中共党员，</w:t>
      </w:r>
      <w:r>
        <w:rPr>
          <w:rFonts w:hint="default" w:ascii="Times New Roman" w:hAnsi="Times New Roman" w:eastAsia="方正仿宋_GBK" w:cs="Times New Roman"/>
          <w:kern w:val="2"/>
          <w:sz w:val="32"/>
          <w:szCs w:val="32"/>
          <w:lang w:val="en-US" w:eastAsia="zh-CN" w:bidi="zh-CN"/>
        </w:rPr>
        <w:t>现任</w:t>
      </w:r>
      <w:r>
        <w:rPr>
          <w:rFonts w:hint="default" w:ascii="Times New Roman" w:hAnsi="Times New Roman" w:eastAsia="方正仿宋_GBK" w:cs="Times New Roman"/>
          <w:kern w:val="2"/>
          <w:sz w:val="32"/>
          <w:szCs w:val="32"/>
          <w:lang w:val="zh-CN" w:eastAsia="zh-CN" w:bidi="zh-CN"/>
        </w:rPr>
        <w:t>南通市供销合作总社党组书记、理事会主任。</w:t>
      </w:r>
      <w:r>
        <w:rPr>
          <w:rFonts w:hint="default" w:ascii="Times New Roman" w:hAnsi="Times New Roman" w:eastAsia="方正仿宋_GBK" w:cs="Times New Roman"/>
          <w:kern w:val="2"/>
          <w:sz w:val="32"/>
          <w:szCs w:val="32"/>
          <w:lang w:val="en-US" w:eastAsia="zh-CN" w:bidi="zh-CN"/>
        </w:rPr>
        <w:t>该同志担任如东县委常委、政法委书记期间，统筹部署推进平安如东建设。如东县先后获评全省法治政府建设示范县、全省扫黑除恶斗争先进县、全省信访工作先进县，2023年群众安全感指标全省第三、网格满意率指标全省第一。2023年全县电信网络诈骗案件发案同比下降4.43%，案损同比下降21.07%。全县严重精神障碍患者全部兑现监护以奖代补政策。主导成立如东县社会治理综合服务中心，全县16个镇级中心全部挂牌运行。成立全国首家“海上红枫桥”调处中心，“海上红枫桥”工作被央视报道。如东国家信访局万人信访率远低于省市平均值，全县进京走访保持“零登记”，全市唯一；获评全国信访积案化解先进单位。</w:t>
      </w:r>
    </w:p>
    <w:p w14:paraId="0C082B4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highlight w:val="none"/>
          <w:lang w:val="zh-CN" w:eastAsia="zh-CN" w:bidi="zh-CN"/>
        </w:rPr>
      </w:pPr>
      <w:r>
        <w:rPr>
          <w:rFonts w:hint="default" w:ascii="Times New Roman" w:hAnsi="Times New Roman" w:eastAsia="方正楷体_GBK" w:cs="Times New Roman"/>
          <w:kern w:val="2"/>
          <w:sz w:val="32"/>
          <w:szCs w:val="32"/>
          <w:highlight w:val="none"/>
          <w:lang w:val="en-US" w:eastAsia="zh-CN" w:bidi="zh-CN"/>
        </w:rPr>
        <w:t>2.</w:t>
      </w:r>
      <w:r>
        <w:rPr>
          <w:rFonts w:hint="default" w:ascii="Times New Roman" w:hAnsi="Times New Roman" w:eastAsia="方正楷体_GBK" w:cs="Times New Roman"/>
          <w:kern w:val="2"/>
          <w:sz w:val="32"/>
          <w:szCs w:val="32"/>
          <w:highlight w:val="none"/>
          <w:lang w:val="zh-CN" w:eastAsia="zh-CN" w:bidi="zh-CN"/>
        </w:rPr>
        <w:t>唐海兵同志先进事迹</w:t>
      </w:r>
    </w:p>
    <w:p w14:paraId="488C3B4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zh-CN"/>
        </w:rPr>
      </w:pPr>
      <w:r>
        <w:rPr>
          <w:rFonts w:hint="default" w:ascii="Times New Roman" w:hAnsi="Times New Roman" w:eastAsia="方正仿宋_GBK" w:cs="Times New Roman"/>
          <w:kern w:val="2"/>
          <w:sz w:val="32"/>
          <w:szCs w:val="32"/>
          <w:lang w:val="en-US" w:eastAsia="zh-CN" w:bidi="zh-CN"/>
        </w:rPr>
        <w:t>唐海兵，男，汉族，1970年12月生，省委党校研究生，中共党员，现任启东市委常委、政法委书记。该同志在推进平安建设工作中，他创造性落实《维护社会稳定责任制规定》，“三向发力压实维稳责任”工作在中央政法委专题研讨会上作经验交流；高标准完成综治中心规范化建设，智慧治理样本获中政委《长安剑》刊登推广、省委政法委主要领导批示肯定；成功牵头处置多起突发事件，有效推进信访工作法治化；严重精神障碍患者服务管理率连续位居南通高质量考核第一；扎实开展“朗照花季·法护成长”未成年人保护主题系列活动，获中政委长安评论推介、《检察日报》头版报道，获评2024年度“全省政法系统关心下一代工作”先进集体。</w:t>
      </w:r>
    </w:p>
    <w:p w14:paraId="4748E8EA">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lang w:val="zh-CN" w:eastAsia="zh-CN" w:bidi="zh-CN"/>
        </w:rPr>
      </w:pPr>
      <w:r>
        <w:rPr>
          <w:rFonts w:hint="default" w:ascii="Times New Roman" w:hAnsi="Times New Roman" w:eastAsia="方正楷体_GBK" w:cs="Times New Roman"/>
          <w:kern w:val="2"/>
          <w:sz w:val="32"/>
          <w:szCs w:val="32"/>
          <w:lang w:val="en-US" w:eastAsia="zh-CN" w:bidi="zh-CN"/>
        </w:rPr>
        <w:t>3.</w:t>
      </w:r>
      <w:r>
        <w:rPr>
          <w:rFonts w:hint="default" w:ascii="Times New Roman" w:hAnsi="Times New Roman" w:eastAsia="方正楷体_GBK" w:cs="Times New Roman"/>
          <w:kern w:val="2"/>
          <w:sz w:val="32"/>
          <w:szCs w:val="32"/>
          <w:lang w:val="zh-CN" w:eastAsia="zh-CN" w:bidi="zh-CN"/>
        </w:rPr>
        <w:t>金树林同志先进事迹</w:t>
      </w:r>
    </w:p>
    <w:p w14:paraId="429DD441">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方正仿宋_GBK" w:cs="Times New Roman"/>
          <w:kern w:val="2"/>
          <w:sz w:val="32"/>
          <w:szCs w:val="32"/>
          <w:lang w:val="en-US" w:eastAsia="zh-CN" w:bidi="zh-CN"/>
        </w:rPr>
      </w:pPr>
      <w:r>
        <w:rPr>
          <w:rFonts w:hint="default" w:ascii="Times New Roman" w:hAnsi="Times New Roman" w:eastAsia="方正仿宋_GBK" w:cs="Times New Roman"/>
          <w:kern w:val="2"/>
          <w:sz w:val="32"/>
          <w:szCs w:val="32"/>
          <w:lang w:val="en-US" w:eastAsia="zh-CN" w:bidi="zh-CN"/>
        </w:rPr>
        <w:t>金树林，男，汉族，1977年11月生，大学，中共党员，现任中共南通市委政法委员会基层社会治理处处长。该同志在综治工作岗位上工作二十余载，参与了全市争创全国市域社会治理现代化试点合格城市、全国雪亮工程重点支持城市、综治中心规范化建设等重点任务，为南通市政法工作高质量发展、社会大局持续稳定作出了积极贡献。他参与的南通市智慧治理、矛盾纠纷多元化解等经验做法在全国全省会议上交流，承办了全省“一站式”平台建设苏中片区现场会、全省综治中心规范化建设现场会。作为公职律师，他牵头起草了平安南通建设、强化基层治理和民生保障行动方案等多项重磅文件，当好依法决策、依法行政的“护航员”。</w:t>
      </w:r>
    </w:p>
    <w:p w14:paraId="00D8031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lang w:val="zh-CN" w:eastAsia="zh-CN" w:bidi="zh-CN"/>
        </w:rPr>
      </w:pPr>
      <w:r>
        <w:rPr>
          <w:rFonts w:hint="default" w:ascii="Times New Roman" w:hAnsi="Times New Roman" w:eastAsia="方正楷体_GBK" w:cs="Times New Roman"/>
          <w:kern w:val="2"/>
          <w:sz w:val="32"/>
          <w:szCs w:val="32"/>
          <w:lang w:val="en-US" w:eastAsia="zh-CN" w:bidi="zh-CN"/>
        </w:rPr>
        <w:t>4.</w:t>
      </w:r>
      <w:r>
        <w:rPr>
          <w:rFonts w:hint="default" w:ascii="Times New Roman" w:hAnsi="Times New Roman" w:eastAsia="方正楷体_GBK" w:cs="Times New Roman"/>
          <w:kern w:val="2"/>
          <w:sz w:val="32"/>
          <w:szCs w:val="32"/>
          <w:lang w:val="zh-CN" w:eastAsia="zh-CN" w:bidi="zh-CN"/>
        </w:rPr>
        <w:t>陈小炜同志先进事迹</w:t>
      </w:r>
    </w:p>
    <w:p w14:paraId="020E2FB5">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方正仿宋_GBK" w:cs="Times New Roman"/>
          <w:kern w:val="2"/>
          <w:sz w:val="32"/>
          <w:szCs w:val="32"/>
          <w:lang w:val="zh-CN" w:eastAsia="zh-CN" w:bidi="zh-CN"/>
        </w:rPr>
      </w:pPr>
      <w:r>
        <w:rPr>
          <w:rFonts w:hint="default" w:ascii="Times New Roman" w:hAnsi="Times New Roman" w:eastAsia="方正仿宋_GBK" w:cs="Times New Roman"/>
          <w:kern w:val="2"/>
          <w:sz w:val="32"/>
          <w:szCs w:val="32"/>
          <w:lang w:val="zh-CN" w:eastAsia="zh-CN" w:bidi="zh-CN"/>
        </w:rPr>
        <w:t>陈小炜，</w:t>
      </w:r>
      <w:r>
        <w:rPr>
          <w:rFonts w:hint="default" w:ascii="Times New Roman" w:hAnsi="Times New Roman" w:eastAsia="方正仿宋_GBK" w:cs="Times New Roman"/>
          <w:kern w:val="2"/>
          <w:sz w:val="32"/>
          <w:szCs w:val="32"/>
          <w:lang w:val="en-US" w:eastAsia="zh-CN" w:bidi="zh-CN"/>
        </w:rPr>
        <w:t>男，汉族，1981年4月生，博士研究生，中共党员，现任</w:t>
      </w:r>
      <w:r>
        <w:rPr>
          <w:rFonts w:hint="default" w:ascii="Times New Roman" w:hAnsi="Times New Roman" w:eastAsia="方正仿宋_GBK" w:cs="Times New Roman"/>
          <w:kern w:val="2"/>
          <w:sz w:val="32"/>
          <w:szCs w:val="32"/>
          <w:lang w:val="zh-CN" w:eastAsia="zh-CN" w:bidi="zh-CN"/>
        </w:rPr>
        <w:t>南通市人民检察院第一检察部主任。</w:t>
      </w:r>
      <w:r>
        <w:rPr>
          <w:rFonts w:hint="default" w:ascii="Times New Roman" w:hAnsi="Times New Roman" w:eastAsia="方正仿宋_GBK" w:cs="Times New Roman"/>
          <w:kern w:val="2"/>
          <w:sz w:val="32"/>
          <w:szCs w:val="32"/>
          <w:lang w:val="en-US" w:eastAsia="zh-CN" w:bidi="zh-CN"/>
        </w:rPr>
        <w:t>该</w:t>
      </w:r>
      <w:r>
        <w:rPr>
          <w:rFonts w:hint="default" w:ascii="Times New Roman" w:hAnsi="Times New Roman" w:eastAsia="方正仿宋_GBK" w:cs="Times New Roman"/>
          <w:kern w:val="2"/>
          <w:sz w:val="32"/>
          <w:szCs w:val="32"/>
          <w:lang w:val="zh-CN" w:eastAsia="zh-CN" w:bidi="zh-CN"/>
        </w:rPr>
        <w:t>同志立足本职、</w:t>
      </w:r>
      <w:r>
        <w:rPr>
          <w:rFonts w:hint="default" w:ascii="Times New Roman" w:hAnsi="Times New Roman" w:eastAsia="方正仿宋_GBK" w:cs="Times New Roman"/>
          <w:kern w:val="2"/>
          <w:sz w:val="32"/>
          <w:szCs w:val="32"/>
          <w:lang w:val="en-US" w:eastAsia="zh-CN" w:bidi="zh-CN"/>
        </w:rPr>
        <w:t>恪尽职守、爱岗敬业，工作成效显著，先后获评</w:t>
      </w:r>
      <w:r>
        <w:rPr>
          <w:rFonts w:hint="default" w:ascii="Times New Roman" w:hAnsi="Times New Roman" w:eastAsia="方正仿宋_GBK" w:cs="Times New Roman"/>
          <w:kern w:val="2"/>
          <w:sz w:val="32"/>
          <w:szCs w:val="32"/>
          <w:lang w:val="zh-CN" w:eastAsia="zh-CN" w:bidi="zh-CN"/>
        </w:rPr>
        <w:t>全国重罪检察人才、</w:t>
      </w:r>
      <w:r>
        <w:rPr>
          <w:rFonts w:hint="default" w:ascii="Times New Roman" w:hAnsi="Times New Roman" w:eastAsia="方正仿宋_GBK" w:cs="Times New Roman"/>
          <w:kern w:val="2"/>
          <w:sz w:val="32"/>
          <w:szCs w:val="32"/>
          <w:lang w:val="en-US" w:eastAsia="zh-CN" w:bidi="zh-CN"/>
        </w:rPr>
        <w:t>全省优秀青年法学家（提名奖）、全省</w:t>
      </w:r>
      <w:r>
        <w:rPr>
          <w:rFonts w:hint="default" w:ascii="Times New Roman" w:hAnsi="Times New Roman" w:eastAsia="方正仿宋_GBK" w:cs="Times New Roman"/>
          <w:kern w:val="2"/>
          <w:sz w:val="32"/>
          <w:szCs w:val="32"/>
          <w:lang w:val="zh-CN" w:eastAsia="zh-CN" w:bidi="zh-CN"/>
        </w:rPr>
        <w:t>检察</w:t>
      </w:r>
      <w:r>
        <w:rPr>
          <w:rFonts w:hint="default" w:ascii="Times New Roman" w:hAnsi="Times New Roman" w:eastAsia="方正仿宋_GBK" w:cs="Times New Roman"/>
          <w:kern w:val="2"/>
          <w:sz w:val="32"/>
          <w:szCs w:val="32"/>
          <w:lang w:val="en-US" w:eastAsia="zh-CN" w:bidi="zh-CN"/>
        </w:rPr>
        <w:t>业务专家</w:t>
      </w:r>
      <w:r>
        <w:rPr>
          <w:rFonts w:hint="default" w:ascii="Times New Roman" w:hAnsi="Times New Roman" w:eastAsia="方正仿宋_GBK" w:cs="Times New Roman"/>
          <w:kern w:val="2"/>
          <w:sz w:val="32"/>
          <w:szCs w:val="32"/>
          <w:lang w:val="zh-CN" w:eastAsia="zh-CN" w:bidi="zh-CN"/>
        </w:rPr>
        <w:t>、</w:t>
      </w:r>
      <w:r>
        <w:rPr>
          <w:rFonts w:hint="default" w:ascii="Times New Roman" w:hAnsi="Times New Roman" w:eastAsia="方正仿宋_GBK" w:cs="Times New Roman"/>
          <w:kern w:val="2"/>
          <w:sz w:val="32"/>
          <w:szCs w:val="32"/>
          <w:lang w:val="en-US" w:eastAsia="zh-CN" w:bidi="zh-CN"/>
        </w:rPr>
        <w:t>全省</w:t>
      </w:r>
      <w:r>
        <w:rPr>
          <w:rFonts w:hint="default" w:ascii="Times New Roman" w:hAnsi="Times New Roman" w:eastAsia="方正仿宋_GBK" w:cs="Times New Roman"/>
          <w:kern w:val="2"/>
          <w:sz w:val="32"/>
          <w:szCs w:val="32"/>
          <w:lang w:val="zh-CN" w:eastAsia="zh-CN" w:bidi="zh-CN"/>
        </w:rPr>
        <w:t>优秀办案检察官、全市“两争一前列”先进个人</w:t>
      </w:r>
      <w:r>
        <w:rPr>
          <w:rFonts w:hint="default" w:ascii="Times New Roman" w:hAnsi="Times New Roman" w:eastAsia="方正仿宋_GBK" w:cs="Times New Roman"/>
          <w:kern w:val="2"/>
          <w:sz w:val="32"/>
          <w:szCs w:val="32"/>
          <w:lang w:val="en-US" w:eastAsia="zh-CN" w:bidi="zh-CN"/>
        </w:rPr>
        <w:t>等</w:t>
      </w:r>
      <w:r>
        <w:rPr>
          <w:rFonts w:hint="default" w:ascii="Times New Roman" w:hAnsi="Times New Roman" w:eastAsia="方正仿宋_GBK" w:cs="Times New Roman"/>
          <w:kern w:val="2"/>
          <w:sz w:val="32"/>
          <w:szCs w:val="32"/>
          <w:lang w:val="zh-CN" w:eastAsia="zh-CN" w:bidi="zh-CN"/>
        </w:rPr>
        <w:t>。曾被组织选派赴伊犁州院援疆锻炼，长期资助四名特困生，连续十年无偿献血共计3000ml。近五年承办100余起重大疑难复杂案件，质效明显，</w:t>
      </w:r>
      <w:r>
        <w:rPr>
          <w:rFonts w:hint="default" w:ascii="Times New Roman" w:hAnsi="Times New Roman" w:eastAsia="方正仿宋_GBK" w:cs="Times New Roman"/>
          <w:kern w:val="2"/>
          <w:sz w:val="32"/>
          <w:szCs w:val="32"/>
          <w:lang w:val="en-US" w:eastAsia="zh-CN" w:bidi="zh-CN"/>
        </w:rPr>
        <w:t>6件案件获评</w:t>
      </w:r>
      <w:r>
        <w:rPr>
          <w:rFonts w:hint="default" w:ascii="Times New Roman" w:hAnsi="Times New Roman" w:eastAsia="方正仿宋_GBK" w:cs="Times New Roman"/>
          <w:kern w:val="2"/>
          <w:sz w:val="32"/>
          <w:szCs w:val="32"/>
          <w:lang w:val="zh-CN" w:eastAsia="zh-CN" w:bidi="zh-CN"/>
        </w:rPr>
        <w:t>最高检典型案例。</w:t>
      </w:r>
      <w:r>
        <w:rPr>
          <w:rFonts w:hint="default" w:ascii="Times New Roman" w:hAnsi="Times New Roman" w:eastAsia="方正仿宋_GBK" w:cs="Times New Roman"/>
          <w:kern w:val="2"/>
          <w:sz w:val="32"/>
          <w:szCs w:val="32"/>
          <w:lang w:val="en-US" w:eastAsia="zh-CN" w:bidi="zh-CN"/>
        </w:rPr>
        <w:t>发表论文36篇，主持课题16项，应邀授课18次，</w:t>
      </w:r>
      <w:r>
        <w:rPr>
          <w:rFonts w:hint="default" w:ascii="Times New Roman" w:hAnsi="Times New Roman" w:eastAsia="方正仿宋_GBK" w:cs="Times New Roman"/>
          <w:kern w:val="2"/>
          <w:sz w:val="32"/>
          <w:szCs w:val="32"/>
          <w:lang w:val="zh-CN" w:eastAsia="zh-CN" w:bidi="zh-CN"/>
        </w:rPr>
        <w:t>撰写的</w:t>
      </w:r>
      <w:r>
        <w:rPr>
          <w:rFonts w:hint="default" w:ascii="Times New Roman" w:hAnsi="Times New Roman" w:eastAsia="方正仿宋_GBK" w:cs="Times New Roman"/>
          <w:kern w:val="2"/>
          <w:sz w:val="32"/>
          <w:szCs w:val="32"/>
          <w:lang w:val="en-US" w:eastAsia="zh-CN" w:bidi="zh-CN"/>
        </w:rPr>
        <w:t>1份</w:t>
      </w:r>
      <w:r>
        <w:rPr>
          <w:rFonts w:hint="default" w:ascii="Times New Roman" w:hAnsi="Times New Roman" w:eastAsia="方正仿宋_GBK" w:cs="Times New Roman"/>
          <w:kern w:val="2"/>
          <w:sz w:val="32"/>
          <w:szCs w:val="32"/>
          <w:lang w:val="zh-CN" w:eastAsia="zh-CN" w:bidi="zh-CN"/>
        </w:rPr>
        <w:t>信息获省委政法委书记批示，</w:t>
      </w:r>
      <w:r>
        <w:rPr>
          <w:rFonts w:hint="default" w:ascii="Times New Roman" w:hAnsi="Times New Roman" w:eastAsia="方正仿宋_GBK" w:cs="Times New Roman"/>
          <w:kern w:val="2"/>
          <w:sz w:val="32"/>
          <w:szCs w:val="32"/>
          <w:lang w:val="en-US" w:eastAsia="zh-CN" w:bidi="zh-CN"/>
        </w:rPr>
        <w:t>1篇</w:t>
      </w:r>
      <w:r>
        <w:rPr>
          <w:rFonts w:hint="default" w:ascii="Times New Roman" w:hAnsi="Times New Roman" w:eastAsia="方正仿宋_GBK" w:cs="Times New Roman"/>
          <w:kern w:val="2"/>
          <w:sz w:val="32"/>
          <w:szCs w:val="32"/>
          <w:lang w:val="zh-CN" w:eastAsia="zh-CN" w:bidi="zh-CN"/>
        </w:rPr>
        <w:t>调研报告获市委主要领导批示。牵头建成禁毒法治教育基地，被《检察日报》头版报道。</w:t>
      </w:r>
    </w:p>
    <w:p w14:paraId="2BF63F1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lang w:val="zh-CN" w:eastAsia="zh-CN" w:bidi="zh-CN"/>
        </w:rPr>
      </w:pPr>
      <w:r>
        <w:rPr>
          <w:rFonts w:hint="default" w:ascii="Times New Roman" w:hAnsi="Times New Roman" w:eastAsia="方正楷体_GBK" w:cs="Times New Roman"/>
          <w:kern w:val="2"/>
          <w:sz w:val="32"/>
          <w:szCs w:val="32"/>
          <w:lang w:val="en-US" w:eastAsia="zh-CN" w:bidi="zh-CN"/>
        </w:rPr>
        <w:t>5.</w:t>
      </w:r>
      <w:r>
        <w:rPr>
          <w:rFonts w:hint="default" w:ascii="Times New Roman" w:hAnsi="Times New Roman" w:eastAsia="方正楷体_GBK" w:cs="Times New Roman"/>
          <w:kern w:val="2"/>
          <w:sz w:val="32"/>
          <w:szCs w:val="32"/>
          <w:lang w:val="zh-CN" w:eastAsia="zh-CN" w:bidi="zh-CN"/>
        </w:rPr>
        <w:t>沙晓峰同志先进事迹</w:t>
      </w:r>
    </w:p>
    <w:p w14:paraId="60713585">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方正仿宋_GBK" w:cs="Times New Roman"/>
          <w:kern w:val="2"/>
          <w:sz w:val="32"/>
          <w:szCs w:val="32"/>
          <w:lang w:val="zh-CN" w:eastAsia="zh-CN" w:bidi="zh-CN"/>
        </w:rPr>
      </w:pPr>
      <w:r>
        <w:rPr>
          <w:rFonts w:hint="default" w:ascii="Times New Roman" w:hAnsi="Times New Roman" w:eastAsia="方正仿宋_GBK" w:cs="Times New Roman"/>
          <w:kern w:val="2"/>
          <w:sz w:val="32"/>
          <w:szCs w:val="32"/>
          <w:lang w:val="zh-CN" w:eastAsia="zh-CN" w:bidi="zh-CN"/>
        </w:rPr>
        <w:t>沙晓峰，</w:t>
      </w:r>
      <w:r>
        <w:rPr>
          <w:rFonts w:hint="default" w:ascii="Times New Roman" w:hAnsi="Times New Roman" w:eastAsia="方正仿宋_GBK" w:cs="Times New Roman"/>
          <w:kern w:val="2"/>
          <w:sz w:val="32"/>
          <w:szCs w:val="32"/>
          <w:lang w:val="en-US" w:eastAsia="zh-CN" w:bidi="zh-CN"/>
        </w:rPr>
        <w:t>男，汉族，1974年3月生，大学，中共党员，现任</w:t>
      </w:r>
      <w:r>
        <w:rPr>
          <w:rFonts w:hint="default" w:ascii="Times New Roman" w:hAnsi="Times New Roman" w:eastAsia="方正仿宋_GBK" w:cs="Times New Roman"/>
          <w:kern w:val="2"/>
          <w:sz w:val="32"/>
          <w:szCs w:val="32"/>
          <w:lang w:val="zh-CN" w:eastAsia="zh-CN" w:bidi="zh-CN"/>
        </w:rPr>
        <w:t>南通市教育局安全保卫与维护稳定处处长。</w:t>
      </w:r>
      <w:r>
        <w:rPr>
          <w:rFonts w:hint="default" w:ascii="Times New Roman" w:hAnsi="Times New Roman" w:eastAsia="方正仿宋_GBK" w:cs="Times New Roman"/>
          <w:kern w:val="2"/>
          <w:sz w:val="32"/>
          <w:szCs w:val="32"/>
          <w:lang w:val="en-US" w:eastAsia="zh-CN" w:bidi="zh-CN"/>
        </w:rPr>
        <w:t>该</w:t>
      </w:r>
      <w:r>
        <w:rPr>
          <w:rFonts w:hint="default" w:ascii="Times New Roman" w:hAnsi="Times New Roman" w:eastAsia="方正仿宋_GBK" w:cs="Times New Roman"/>
          <w:kern w:val="2"/>
          <w:sz w:val="32"/>
          <w:szCs w:val="32"/>
          <w:lang w:val="zh-CN" w:eastAsia="zh-CN" w:bidi="zh-CN"/>
        </w:rPr>
        <w:t>同志从事校园安全稳定工作近10年，始终坚持服务学校与创新管理理念，全面树牢总体国家安全观，率先在省内实现中小学国家安全教育一体化、课程化和精品化。持续开展平安校园建设，实施智慧安防校园5年行动，建成5个省高质量平安校园建设示范单位，校园安防达标四个“100%”全域、全面实现。培育学生安全素养，指导学校在全国青少年禁毒知识总决赛、全国消防安全公开课、省防震减灾科普讲解大赛等一系列重大活动中摘得桂冠。靠前服务基层管理，指导或参与涉校矛盾纠纷排查化解近百起，推动我市专门教育落地起步。创新发展基层智慧，我市平安校园典型经验三次被教育部向全国推介，市教育局先后5次荣获市安全生产目标责任制考核先进集体。</w:t>
      </w:r>
    </w:p>
    <w:p w14:paraId="62C7CE8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lang w:val="zh-CN" w:eastAsia="zh-CN" w:bidi="zh-CN"/>
        </w:rPr>
      </w:pPr>
      <w:r>
        <w:rPr>
          <w:rFonts w:hint="default" w:ascii="Times New Roman" w:hAnsi="Times New Roman" w:eastAsia="方正楷体_GBK" w:cs="Times New Roman"/>
          <w:kern w:val="2"/>
          <w:sz w:val="32"/>
          <w:szCs w:val="32"/>
          <w:lang w:val="en-US" w:eastAsia="zh-CN" w:bidi="zh-CN"/>
        </w:rPr>
        <w:t>6.</w:t>
      </w:r>
      <w:r>
        <w:rPr>
          <w:rFonts w:hint="default" w:ascii="Times New Roman" w:hAnsi="Times New Roman" w:eastAsia="方正楷体_GBK" w:cs="Times New Roman"/>
          <w:kern w:val="2"/>
          <w:sz w:val="32"/>
          <w:szCs w:val="32"/>
          <w:lang w:val="zh-CN" w:eastAsia="zh-CN" w:bidi="zh-CN"/>
        </w:rPr>
        <w:t>瞿洋同志先进事迹</w:t>
      </w:r>
    </w:p>
    <w:p w14:paraId="2446EED0">
      <w:pPr>
        <w:pStyle w:val="13"/>
        <w:keepNext w:val="0"/>
        <w:keepLines w:val="0"/>
        <w:pageBreakBefore w:val="0"/>
        <w:widowControl w:val="0"/>
        <w:kinsoku/>
        <w:wordWrap/>
        <w:overflowPunct/>
        <w:topLinePunct w:val="0"/>
        <w:bidi w:val="0"/>
        <w:adjustRightInd/>
        <w:snapToGrid/>
        <w:spacing w:beforeAutospacing="0" w:afterAutospacing="0" w:line="590" w:lineRule="exact"/>
        <w:ind w:left="0" w:leftChars="0" w:firstLine="640" w:firstLineChars="200"/>
        <w:jc w:val="both"/>
        <w:rPr>
          <w:rFonts w:hint="default" w:ascii="Times New Roman" w:hAnsi="Times New Roman" w:eastAsia="方正仿宋_GBK" w:cs="Times New Roman"/>
          <w:kern w:val="2"/>
          <w:sz w:val="32"/>
          <w:szCs w:val="32"/>
          <w:lang w:val="zh-CN" w:eastAsia="zh-CN" w:bidi="zh-CN"/>
        </w:rPr>
      </w:pPr>
      <w:r>
        <w:rPr>
          <w:rFonts w:hint="default" w:ascii="Times New Roman" w:hAnsi="Times New Roman" w:eastAsia="方正仿宋_GBK" w:cs="Times New Roman"/>
          <w:kern w:val="2"/>
          <w:sz w:val="32"/>
          <w:szCs w:val="32"/>
          <w:lang w:val="zh-CN" w:eastAsia="zh-CN" w:bidi="zh-CN"/>
        </w:rPr>
        <w:t>（</w:t>
      </w:r>
      <w:r>
        <w:rPr>
          <w:rFonts w:hint="default" w:ascii="Times New Roman" w:hAnsi="Times New Roman" w:eastAsia="方正仿宋_GBK" w:cs="Times New Roman"/>
          <w:kern w:val="2"/>
          <w:sz w:val="32"/>
          <w:szCs w:val="32"/>
          <w:lang w:val="en-US" w:eastAsia="zh-CN" w:bidi="zh-CN"/>
        </w:rPr>
        <w:t>略</w:t>
      </w:r>
      <w:r>
        <w:rPr>
          <w:rFonts w:hint="default" w:ascii="Times New Roman" w:hAnsi="Times New Roman" w:eastAsia="方正仿宋_GBK" w:cs="Times New Roman"/>
          <w:kern w:val="2"/>
          <w:sz w:val="32"/>
          <w:szCs w:val="32"/>
          <w:lang w:val="zh-CN" w:eastAsia="zh-CN" w:bidi="zh-CN"/>
        </w:rPr>
        <w:t>）</w:t>
      </w:r>
    </w:p>
    <w:p w14:paraId="01669DC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lang w:val="zh-CN" w:eastAsia="zh-CN" w:bidi="zh-CN"/>
        </w:rPr>
      </w:pPr>
      <w:r>
        <w:rPr>
          <w:rFonts w:hint="default" w:ascii="Times New Roman" w:hAnsi="Times New Roman" w:eastAsia="方正楷体_GBK" w:cs="Times New Roman"/>
          <w:kern w:val="2"/>
          <w:sz w:val="32"/>
          <w:szCs w:val="32"/>
          <w:lang w:val="en-US" w:eastAsia="zh-CN" w:bidi="zh-CN"/>
        </w:rPr>
        <w:t>7.</w:t>
      </w:r>
      <w:r>
        <w:rPr>
          <w:rFonts w:hint="default" w:ascii="Times New Roman" w:hAnsi="Times New Roman" w:eastAsia="方正楷体_GBK" w:cs="Times New Roman"/>
          <w:kern w:val="2"/>
          <w:sz w:val="32"/>
          <w:szCs w:val="32"/>
          <w:lang w:val="zh-CN" w:eastAsia="zh-CN" w:bidi="zh-CN"/>
        </w:rPr>
        <w:t>周伟同志先进事迹</w:t>
      </w:r>
    </w:p>
    <w:p w14:paraId="0079099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方正仿宋_GBK" w:cs="Times New Roman"/>
          <w:kern w:val="2"/>
          <w:sz w:val="32"/>
          <w:szCs w:val="32"/>
          <w:lang w:val="zh-CN" w:eastAsia="zh-CN" w:bidi="zh-CN"/>
        </w:rPr>
      </w:pPr>
      <w:r>
        <w:rPr>
          <w:rFonts w:hint="default" w:ascii="Times New Roman" w:hAnsi="Times New Roman" w:eastAsia="方正仿宋_GBK" w:cs="Times New Roman"/>
          <w:kern w:val="2"/>
          <w:sz w:val="32"/>
          <w:szCs w:val="32"/>
          <w:lang w:val="en-US" w:eastAsia="zh-CN" w:bidi="zh-CN"/>
        </w:rPr>
        <w:t>周伟，男，汉族，1978年7月生，大学，中共党员，现任</w:t>
      </w:r>
      <w:r>
        <w:rPr>
          <w:rFonts w:hint="default" w:ascii="Times New Roman" w:hAnsi="Times New Roman" w:eastAsia="方正仿宋_GBK" w:cs="Times New Roman"/>
          <w:kern w:val="2"/>
          <w:sz w:val="32"/>
          <w:szCs w:val="32"/>
          <w:lang w:val="zh-CN" w:eastAsia="zh-CN" w:bidi="zh-CN"/>
        </w:rPr>
        <w:t>南通市公安局治安管理支队副支队长。</w:t>
      </w:r>
      <w:r>
        <w:rPr>
          <w:rFonts w:hint="default" w:ascii="Times New Roman" w:hAnsi="Times New Roman" w:eastAsia="方正仿宋_GBK" w:cs="Times New Roman"/>
          <w:kern w:val="2"/>
          <w:sz w:val="32"/>
          <w:szCs w:val="32"/>
          <w:lang w:val="en-US" w:eastAsia="zh-CN" w:bidi="zh-CN"/>
        </w:rPr>
        <w:t>该</w:t>
      </w:r>
      <w:r>
        <w:rPr>
          <w:rFonts w:hint="default" w:ascii="Times New Roman" w:hAnsi="Times New Roman" w:eastAsia="方正仿宋_GBK" w:cs="Times New Roman"/>
          <w:kern w:val="2"/>
          <w:sz w:val="32"/>
          <w:szCs w:val="32"/>
          <w:lang w:val="zh-CN" w:eastAsia="zh-CN" w:bidi="zh-CN"/>
        </w:rPr>
        <w:t>同志立足公安交管、治安管理等岗位，牢记全心全意为人民服务宗旨，忠实履行人民警察神圣职责，为平安建设做出了积极贡献。在交管岗位，他组织开展多个专项整治，不断改善道路安全环境，探索重型工程车辆“三色管理”模式被省公安厅推广。在治安管理岗位，他组织开展打击黄赌违法犯罪行动，2021年以来先后破获10余起部省挂牌大要案件，打掉黄赌犯罪团伙60余个，其中一起专案被公安部贺电表彰。分管的治安管理工作成效连续三年位居全省前列，创新的打击违法犯罪战法模型荣获全国治安部门优秀实战模型一等奖。</w:t>
      </w:r>
    </w:p>
    <w:p w14:paraId="34500F59">
      <w:pPr>
        <w:pStyle w:val="10"/>
        <w:keepNext w:val="0"/>
        <w:keepLines w:val="0"/>
        <w:pageBreakBefore w:val="0"/>
        <w:widowControl w:val="0"/>
        <w:kinsoku/>
        <w:wordWrap/>
        <w:overflowPunct/>
        <w:topLinePunct w:val="0"/>
        <w:autoSpaceDE/>
        <w:autoSpaceDN/>
        <w:bidi w:val="0"/>
        <w:adjustRightInd/>
        <w:snapToGrid/>
        <w:spacing w:beforeAutospacing="0" w:after="0" w:afterAutospacing="0" w:line="590" w:lineRule="exact"/>
        <w:ind w:left="0" w:leftChars="0" w:firstLine="640"/>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三、平安江苏建设个人二等功（11人，排序不分先后）：</w:t>
      </w:r>
    </w:p>
    <w:p w14:paraId="115FBF7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highlight w:val="none"/>
          <w:lang w:val="zh-CN" w:eastAsia="zh-CN" w:bidi="zh-CN"/>
        </w:rPr>
      </w:pPr>
      <w:r>
        <w:rPr>
          <w:rFonts w:hint="default" w:ascii="Times New Roman" w:hAnsi="Times New Roman" w:eastAsia="方正楷体_GBK" w:cs="Times New Roman"/>
          <w:kern w:val="2"/>
          <w:sz w:val="32"/>
          <w:szCs w:val="32"/>
          <w:highlight w:val="none"/>
          <w:lang w:val="en-US" w:eastAsia="zh-CN" w:bidi="zh-CN"/>
        </w:rPr>
        <w:t>1.</w:t>
      </w:r>
      <w:r>
        <w:rPr>
          <w:rFonts w:hint="default" w:ascii="Times New Roman" w:hAnsi="Times New Roman" w:eastAsia="方正楷体_GBK" w:cs="Times New Roman"/>
          <w:kern w:val="2"/>
          <w:sz w:val="32"/>
          <w:szCs w:val="32"/>
          <w:highlight w:val="none"/>
          <w:lang w:val="zh-CN" w:eastAsia="zh-CN" w:bidi="zh-CN"/>
        </w:rPr>
        <w:t>殷蓓同志先进事迹</w:t>
      </w:r>
    </w:p>
    <w:p w14:paraId="3508092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方正仿宋_GBK" w:cs="Times New Roman"/>
          <w:kern w:val="2"/>
          <w:sz w:val="32"/>
          <w:szCs w:val="32"/>
          <w:highlight w:val="none"/>
          <w:lang w:val="en-US" w:eastAsia="zh-CN" w:bidi="zh-CN"/>
        </w:rPr>
      </w:pPr>
      <w:r>
        <w:rPr>
          <w:rFonts w:hint="default" w:ascii="Times New Roman" w:hAnsi="Times New Roman" w:eastAsia="方正仿宋_GBK" w:cs="Times New Roman"/>
          <w:kern w:val="2"/>
          <w:sz w:val="32"/>
          <w:szCs w:val="32"/>
          <w:highlight w:val="none"/>
          <w:lang w:val="en-US" w:eastAsia="zh-CN" w:bidi="zh-CN"/>
        </w:rPr>
        <w:t>殷蓓，女，汉族，1966年2月生，</w:t>
      </w:r>
      <w:r>
        <w:rPr>
          <w:rFonts w:hint="eastAsia" w:ascii="Times New Roman" w:hAnsi="Times New Roman" w:eastAsia="方正仿宋_GBK" w:cs="Times New Roman"/>
          <w:kern w:val="2"/>
          <w:sz w:val="32"/>
          <w:szCs w:val="32"/>
          <w:highlight w:val="none"/>
          <w:lang w:val="en-US" w:eastAsia="zh-CN" w:bidi="zh-CN"/>
        </w:rPr>
        <w:t>研究生，中共党员，现任中共南通市委政法委员会二级巡视员。该同志</w:t>
      </w:r>
      <w:r>
        <w:rPr>
          <w:rFonts w:hint="default" w:ascii="Times New Roman" w:hAnsi="Times New Roman" w:eastAsia="方正仿宋_GBK" w:cs="Times New Roman"/>
          <w:kern w:val="2"/>
          <w:sz w:val="32"/>
          <w:szCs w:val="32"/>
          <w:highlight w:val="none"/>
          <w:lang w:val="zh-CN" w:eastAsia="zh-CN" w:bidi="zh-CN"/>
        </w:rPr>
        <w:t>坚决贯彻执行中央及省</w:t>
      </w:r>
      <w:r>
        <w:rPr>
          <w:rFonts w:hint="eastAsia" w:ascii="Times New Roman" w:hAnsi="Times New Roman" w:eastAsia="方正仿宋_GBK" w:cs="Times New Roman"/>
          <w:kern w:val="2"/>
          <w:sz w:val="32"/>
          <w:szCs w:val="32"/>
          <w:highlight w:val="none"/>
          <w:lang w:val="zh-CN" w:eastAsia="zh-CN" w:bidi="zh-CN"/>
        </w:rPr>
        <w:t>、</w:t>
      </w:r>
      <w:r>
        <w:rPr>
          <w:rFonts w:hint="default" w:ascii="Times New Roman" w:hAnsi="Times New Roman" w:eastAsia="方正仿宋_GBK" w:cs="Times New Roman"/>
          <w:kern w:val="2"/>
          <w:sz w:val="32"/>
          <w:szCs w:val="32"/>
          <w:highlight w:val="none"/>
          <w:lang w:val="zh-CN" w:eastAsia="zh-CN" w:bidi="zh-CN"/>
        </w:rPr>
        <w:t>市关于平安建设的方针政策和决策部署</w:t>
      </w:r>
      <w:r>
        <w:rPr>
          <w:rFonts w:hint="eastAsia" w:ascii="Times New Roman" w:hAnsi="Times New Roman" w:eastAsia="方正仿宋_GBK" w:cs="Times New Roman"/>
          <w:kern w:val="2"/>
          <w:sz w:val="32"/>
          <w:szCs w:val="32"/>
          <w:highlight w:val="none"/>
          <w:lang w:val="zh-CN" w:eastAsia="zh-CN" w:bidi="zh-CN"/>
        </w:rPr>
        <w:t>，</w:t>
      </w:r>
      <w:r>
        <w:rPr>
          <w:rFonts w:hint="default" w:ascii="Times New Roman" w:hAnsi="Times New Roman" w:eastAsia="方正仿宋_GBK" w:cs="Times New Roman"/>
          <w:kern w:val="2"/>
          <w:sz w:val="32"/>
          <w:szCs w:val="32"/>
          <w:highlight w:val="none"/>
          <w:lang w:val="zh-CN" w:eastAsia="zh-CN" w:bidi="zh-CN"/>
        </w:rPr>
        <w:t>持续完善平安南通建设机制。牵头统筹做好试点创建工作，</w:t>
      </w:r>
      <w:r>
        <w:rPr>
          <w:rFonts w:hint="default" w:ascii="Times New Roman" w:hAnsi="Times New Roman" w:eastAsia="方正仿宋_GBK" w:cs="Times New Roman"/>
          <w:kern w:val="2"/>
          <w:sz w:val="32"/>
          <w:szCs w:val="32"/>
          <w:highlight w:val="none"/>
          <w:lang w:val="en-US" w:eastAsia="zh-CN" w:bidi="zh-CN"/>
        </w:rPr>
        <w:t>高质量通过中政委试点验收</w:t>
      </w:r>
      <w:r>
        <w:rPr>
          <w:rFonts w:hint="default" w:ascii="Times New Roman" w:hAnsi="Times New Roman" w:eastAsia="方正仿宋_GBK" w:cs="Times New Roman"/>
          <w:kern w:val="2"/>
          <w:sz w:val="32"/>
          <w:szCs w:val="32"/>
          <w:highlight w:val="none"/>
          <w:lang w:val="zh-CN" w:eastAsia="zh-CN" w:bidi="zh-CN"/>
        </w:rPr>
        <w:t>，我市被确定为全国市域社会治理现代化试点“合格城市”。在全省率先建立政治安全领域协调机制和高校政治安全联席会议制度、</w:t>
      </w:r>
      <w:r>
        <w:rPr>
          <w:rFonts w:hint="default" w:ascii="Times New Roman" w:hAnsi="Times New Roman" w:eastAsia="方正仿宋_GBK" w:cs="Times New Roman"/>
          <w:kern w:val="2"/>
          <w:sz w:val="32"/>
          <w:szCs w:val="32"/>
          <w:highlight w:val="none"/>
          <w:lang w:val="en-US" w:eastAsia="zh-CN" w:bidi="zh-CN"/>
        </w:rPr>
        <w:t>出台稳评地方标准，获评全省扫黑除恶斗争先进地区，维稳工作、一站式矛盾多元化解、反邪教教育转化等工作全省现场会在我市召开，群众安全感、队伍建设满意率持续位居全省前列。连续5年项目化推进政法改革，</w:t>
      </w:r>
      <w:r>
        <w:rPr>
          <w:rFonts w:hint="default" w:ascii="Times New Roman" w:hAnsi="Times New Roman" w:eastAsia="方正仿宋_GBK" w:cs="Times New Roman"/>
          <w:kern w:val="2"/>
          <w:sz w:val="32"/>
          <w:szCs w:val="32"/>
          <w:highlight w:val="none"/>
          <w:lang w:val="zh-CN" w:eastAsia="zh-CN" w:bidi="zh-CN"/>
        </w:rPr>
        <w:t>以点带面、</w:t>
      </w:r>
      <w:r>
        <w:rPr>
          <w:rFonts w:hint="default" w:ascii="Times New Roman" w:hAnsi="Times New Roman" w:eastAsia="方正仿宋_GBK" w:cs="Times New Roman"/>
          <w:kern w:val="2"/>
          <w:sz w:val="32"/>
          <w:szCs w:val="32"/>
          <w:highlight w:val="none"/>
          <w:lang w:val="en-US" w:eastAsia="zh-CN" w:bidi="zh-CN"/>
        </w:rPr>
        <w:t>取得了一系列改革成果，党对政法工作的领导、多元化解矛盾纠纷、诉讼制度改革、政法队伍建设等改革重点不断深化。</w:t>
      </w:r>
    </w:p>
    <w:p w14:paraId="4911362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highlight w:val="none"/>
          <w:lang w:val="zh-CN" w:eastAsia="zh-CN" w:bidi="zh-CN"/>
        </w:rPr>
      </w:pPr>
      <w:r>
        <w:rPr>
          <w:rFonts w:hint="default" w:ascii="Times New Roman" w:hAnsi="Times New Roman" w:eastAsia="方正楷体_GBK" w:cs="Times New Roman"/>
          <w:kern w:val="2"/>
          <w:sz w:val="32"/>
          <w:szCs w:val="32"/>
          <w:highlight w:val="none"/>
          <w:lang w:val="en-US" w:eastAsia="zh-CN" w:bidi="zh-CN"/>
        </w:rPr>
        <w:t>2.</w:t>
      </w:r>
      <w:r>
        <w:rPr>
          <w:rFonts w:hint="default" w:ascii="Times New Roman" w:hAnsi="Times New Roman" w:eastAsia="方正楷体_GBK" w:cs="Times New Roman"/>
          <w:kern w:val="2"/>
          <w:sz w:val="32"/>
          <w:szCs w:val="32"/>
          <w:highlight w:val="none"/>
          <w:lang w:val="zh-CN" w:eastAsia="zh-CN" w:bidi="zh-CN"/>
        </w:rPr>
        <w:t>陈淋宇同志先进事迹</w:t>
      </w:r>
    </w:p>
    <w:p w14:paraId="413A1A1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方正仿宋_GBK" w:cs="Times New Roman"/>
          <w:kern w:val="2"/>
          <w:sz w:val="32"/>
          <w:szCs w:val="32"/>
          <w:lang w:val="en-US" w:eastAsia="zh-CN" w:bidi="zh-CN"/>
        </w:rPr>
      </w:pPr>
      <w:r>
        <w:rPr>
          <w:rFonts w:hint="default" w:ascii="Times New Roman" w:hAnsi="Times New Roman" w:eastAsia="方正仿宋_GBK" w:cs="Times New Roman"/>
          <w:kern w:val="2"/>
          <w:sz w:val="32"/>
          <w:szCs w:val="32"/>
          <w:highlight w:val="none"/>
          <w:lang w:val="en-US" w:eastAsia="zh-CN" w:bidi="zh-CN"/>
        </w:rPr>
        <w:t>陈淋宇，男，汉族，1980年1月生，大学，中共党员，现任中</w:t>
      </w:r>
      <w:r>
        <w:rPr>
          <w:rFonts w:hint="default" w:ascii="Times New Roman" w:hAnsi="Times New Roman" w:eastAsia="方正仿宋_GBK" w:cs="Times New Roman"/>
          <w:kern w:val="2"/>
          <w:sz w:val="32"/>
          <w:szCs w:val="32"/>
          <w:lang w:val="en-US" w:eastAsia="zh-CN" w:bidi="zh-CN"/>
        </w:rPr>
        <w:t>共南通市委政法委员会综治督导处（专项行动办公室）处长。该同志深入推进平安南通建设，2022年、2023年连续两年综合绩效全省第一；深入开展常态化扫黑除恶斗争，南通市获评全省扫黑除恶斗争先进地区；落细落实严重精神障碍患者“以奖代补”政策和“五帮一”措施，管控质效显著提升；持续深化未成年人违法犯罪综合治理，参与建成运行南通市专门学校，相关经验做法在中央、省相关媒体刊载；全面做好“平安中国示范市”参评工作。</w:t>
      </w:r>
    </w:p>
    <w:p w14:paraId="498AE29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lang w:val="zh-CN" w:eastAsia="zh-CN" w:bidi="zh-CN"/>
        </w:rPr>
      </w:pPr>
      <w:r>
        <w:rPr>
          <w:rFonts w:hint="default" w:ascii="Times New Roman" w:hAnsi="Times New Roman" w:eastAsia="方正楷体_GBK" w:cs="Times New Roman"/>
          <w:kern w:val="2"/>
          <w:sz w:val="32"/>
          <w:szCs w:val="32"/>
          <w:lang w:val="en-US" w:eastAsia="zh-CN" w:bidi="zh-CN"/>
        </w:rPr>
        <w:t>3.</w:t>
      </w:r>
      <w:r>
        <w:rPr>
          <w:rFonts w:hint="default" w:ascii="Times New Roman" w:hAnsi="Times New Roman" w:eastAsia="方正楷体_GBK" w:cs="Times New Roman"/>
          <w:kern w:val="2"/>
          <w:sz w:val="32"/>
          <w:szCs w:val="32"/>
          <w:lang w:val="zh-CN" w:eastAsia="zh-CN" w:bidi="zh-CN"/>
        </w:rPr>
        <w:t>崔葳同志先进事迹</w:t>
      </w:r>
    </w:p>
    <w:p w14:paraId="1D6AB5F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方正仿宋_GBK" w:cs="Times New Roman"/>
          <w:kern w:val="2"/>
          <w:sz w:val="32"/>
          <w:szCs w:val="32"/>
          <w:lang w:val="zh-CN" w:eastAsia="zh-CN" w:bidi="zh-CN"/>
        </w:rPr>
      </w:pPr>
      <w:r>
        <w:rPr>
          <w:rFonts w:hint="default" w:ascii="Times New Roman" w:hAnsi="Times New Roman" w:eastAsia="方正仿宋_GBK" w:cs="Times New Roman"/>
          <w:kern w:val="2"/>
          <w:sz w:val="32"/>
          <w:szCs w:val="32"/>
          <w:lang w:val="zh-CN" w:eastAsia="zh-CN" w:bidi="zh-CN"/>
        </w:rPr>
        <w:t>崔葳，</w:t>
      </w:r>
      <w:r>
        <w:rPr>
          <w:rFonts w:hint="default" w:ascii="Times New Roman" w:hAnsi="Times New Roman" w:eastAsia="方正仿宋_GBK" w:cs="Times New Roman"/>
          <w:kern w:val="2"/>
          <w:sz w:val="32"/>
          <w:szCs w:val="32"/>
          <w:lang w:val="en-US" w:eastAsia="zh-CN" w:bidi="zh-CN"/>
        </w:rPr>
        <w:t>男，汉族，1985年10月生，大学，中共党员，现任海安市海安街道党工委副书记。该</w:t>
      </w:r>
      <w:r>
        <w:rPr>
          <w:rFonts w:hint="default" w:ascii="Times New Roman" w:hAnsi="Times New Roman" w:eastAsia="方正仿宋_GBK" w:cs="Times New Roman"/>
          <w:kern w:val="2"/>
          <w:sz w:val="32"/>
          <w:szCs w:val="32"/>
          <w:lang w:val="zh-CN" w:eastAsia="zh-CN" w:bidi="zh-CN"/>
        </w:rPr>
        <w:t>同志长期奋战基层政法战线，秉持“以谈促稳”“板凳交流”工作法，近5年化解历史遗留诉求130余件，应诉行政案件19起全胜，获省委政法委及南通、海安市委市政府表彰。其敢字当头、善攻难事，</w:t>
      </w:r>
      <w:r>
        <w:rPr>
          <w:rFonts w:hint="default" w:ascii="Times New Roman" w:hAnsi="Times New Roman" w:eastAsia="方正仿宋_GBK" w:cs="Times New Roman"/>
          <w:kern w:val="2"/>
          <w:sz w:val="32"/>
          <w:szCs w:val="32"/>
          <w:lang w:val="en-US" w:eastAsia="zh-CN" w:bidi="zh-CN"/>
        </w:rPr>
        <w:t>牵头化解一批农民工欠薪、非法集资、涉房领域纠纷，圆满完成各重要时期的社会维稳任务。</w:t>
      </w:r>
      <w:r>
        <w:rPr>
          <w:rFonts w:hint="default" w:ascii="Times New Roman" w:hAnsi="Times New Roman" w:eastAsia="方正仿宋_GBK" w:cs="Times New Roman"/>
          <w:kern w:val="2"/>
          <w:sz w:val="32"/>
          <w:szCs w:val="32"/>
          <w:lang w:val="zh-CN" w:eastAsia="zh-CN" w:bidi="zh-CN"/>
        </w:rPr>
        <w:t>恒心兜底、倾情奉献，2022年城市更新中，自带铺盖与最后一户同吃同住7昼夜，促成从“不理解”到“愿信任”转变。法治护航、坚守底线，2024年凭2年前协议影像资料，妥善处置信访人员停访息诉后反复问题。践行信访法治化以来，收录接访视频700余份，组织签订调解协议60余份。</w:t>
      </w:r>
    </w:p>
    <w:p w14:paraId="6E777D8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highlight w:val="none"/>
          <w:lang w:val="zh-CN" w:eastAsia="zh-CN" w:bidi="zh-CN"/>
        </w:rPr>
      </w:pPr>
      <w:r>
        <w:rPr>
          <w:rFonts w:hint="default" w:ascii="Times New Roman" w:hAnsi="Times New Roman" w:eastAsia="方正楷体_GBK" w:cs="Times New Roman"/>
          <w:kern w:val="2"/>
          <w:sz w:val="32"/>
          <w:szCs w:val="32"/>
          <w:highlight w:val="none"/>
          <w:lang w:val="en-US" w:eastAsia="zh-CN" w:bidi="zh-CN"/>
        </w:rPr>
        <w:t>4.</w:t>
      </w:r>
      <w:r>
        <w:rPr>
          <w:rFonts w:hint="default" w:ascii="Times New Roman" w:hAnsi="Times New Roman" w:eastAsia="方正楷体_GBK" w:cs="Times New Roman"/>
          <w:kern w:val="2"/>
          <w:sz w:val="32"/>
          <w:szCs w:val="32"/>
          <w:highlight w:val="none"/>
          <w:lang w:val="zh-CN" w:eastAsia="zh-CN" w:bidi="zh-CN"/>
        </w:rPr>
        <w:t>高生健同志先进事迹</w:t>
      </w:r>
    </w:p>
    <w:p w14:paraId="431950A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方正仿宋_GBK" w:cs="Times New Roman"/>
          <w:kern w:val="2"/>
          <w:sz w:val="32"/>
          <w:szCs w:val="32"/>
          <w:highlight w:val="none"/>
          <w:lang w:val="en-US" w:eastAsia="zh-CN" w:bidi="zh-CN"/>
        </w:rPr>
      </w:pPr>
      <w:r>
        <w:rPr>
          <w:rFonts w:hint="default" w:ascii="Times New Roman" w:hAnsi="Times New Roman" w:eastAsia="方正仿宋_GBK" w:cs="Times New Roman"/>
          <w:kern w:val="2"/>
          <w:sz w:val="32"/>
          <w:szCs w:val="32"/>
          <w:highlight w:val="none"/>
          <w:lang w:val="en-US" w:eastAsia="zh-CN" w:bidi="zh-CN"/>
        </w:rPr>
        <w:t>高生健，男，汉族，1969年12月生，大学，中共党员，现任如皋市人大常委会二级调研员。该同志坚持以习近平新时代中国特色社会主义思想为指导，严格落实中央、省委、南通市委政法工作会议部署要求，深入学习研究中央、省市各级关于平安建设系列工作的各类文件资料和先进地方典型经验，并与我市平安建设的实际工作相结合，增强推动工作、解决问题的看家本领</w:t>
      </w:r>
      <w:r>
        <w:rPr>
          <w:rFonts w:hint="eastAsia" w:ascii="Times New Roman" w:hAnsi="Times New Roman" w:eastAsia="方正仿宋_GBK" w:cs="Times New Roman"/>
          <w:kern w:val="2"/>
          <w:sz w:val="32"/>
          <w:szCs w:val="32"/>
          <w:highlight w:val="none"/>
          <w:lang w:val="en-US" w:eastAsia="zh-CN" w:bidi="zh-CN"/>
        </w:rPr>
        <w:t>。</w:t>
      </w:r>
      <w:r>
        <w:rPr>
          <w:rFonts w:hint="default" w:ascii="Times New Roman" w:hAnsi="Times New Roman" w:eastAsia="方正仿宋_GBK" w:cs="Times New Roman"/>
          <w:kern w:val="2"/>
          <w:sz w:val="32"/>
          <w:szCs w:val="32"/>
          <w:highlight w:val="none"/>
          <w:lang w:val="en-US" w:eastAsia="zh-CN" w:bidi="zh-CN"/>
        </w:rPr>
        <w:t>深入探索基层社会治理新路径</w:t>
      </w:r>
      <w:r>
        <w:rPr>
          <w:rFonts w:hint="eastAsia" w:ascii="Times New Roman" w:hAnsi="Times New Roman" w:eastAsia="方正仿宋_GBK" w:cs="Times New Roman"/>
          <w:kern w:val="2"/>
          <w:sz w:val="32"/>
          <w:szCs w:val="32"/>
          <w:highlight w:val="none"/>
          <w:lang w:val="en-US" w:eastAsia="zh-CN" w:bidi="zh-CN"/>
        </w:rPr>
        <w:t>，</w:t>
      </w:r>
      <w:r>
        <w:rPr>
          <w:rFonts w:hint="default" w:ascii="Times New Roman" w:hAnsi="Times New Roman" w:eastAsia="方正仿宋_GBK" w:cs="Times New Roman"/>
          <w:kern w:val="2"/>
          <w:sz w:val="32"/>
          <w:szCs w:val="32"/>
          <w:highlight w:val="none"/>
          <w:lang w:val="en-US" w:eastAsia="zh-CN" w:bidi="zh-CN"/>
        </w:rPr>
        <w:t>为南通顺利通过试点验收工作提供有力支撑</w:t>
      </w:r>
      <w:r>
        <w:rPr>
          <w:rFonts w:hint="eastAsia" w:ascii="Times New Roman" w:hAnsi="Times New Roman" w:eastAsia="方正仿宋_GBK" w:cs="Times New Roman"/>
          <w:kern w:val="2"/>
          <w:sz w:val="32"/>
          <w:szCs w:val="32"/>
          <w:highlight w:val="none"/>
          <w:lang w:val="en-US" w:eastAsia="zh-CN" w:bidi="zh-CN"/>
        </w:rPr>
        <w:t>；</w:t>
      </w:r>
      <w:r>
        <w:rPr>
          <w:rFonts w:hint="default" w:ascii="Times New Roman" w:hAnsi="Times New Roman" w:eastAsia="方正仿宋_GBK" w:cs="Times New Roman"/>
          <w:kern w:val="2"/>
          <w:sz w:val="32"/>
          <w:szCs w:val="32"/>
          <w:highlight w:val="none"/>
          <w:lang w:val="en-US" w:eastAsia="zh-CN" w:bidi="zh-CN"/>
        </w:rPr>
        <w:t>着力构建矛盾纠纷多元化解“一站式”工作平台</w:t>
      </w:r>
      <w:r>
        <w:rPr>
          <w:rFonts w:hint="eastAsia" w:ascii="Times New Roman" w:hAnsi="Times New Roman" w:eastAsia="方正仿宋_GBK" w:cs="Times New Roman"/>
          <w:kern w:val="2"/>
          <w:sz w:val="32"/>
          <w:szCs w:val="32"/>
          <w:highlight w:val="none"/>
          <w:lang w:val="en-US" w:eastAsia="zh-CN" w:bidi="zh-CN"/>
        </w:rPr>
        <w:t>，</w:t>
      </w:r>
      <w:r>
        <w:rPr>
          <w:rFonts w:hint="default" w:ascii="Times New Roman" w:hAnsi="Times New Roman" w:eastAsia="方正仿宋_GBK" w:cs="Times New Roman"/>
          <w:kern w:val="2"/>
          <w:sz w:val="32"/>
          <w:szCs w:val="32"/>
          <w:highlight w:val="none"/>
          <w:lang w:val="en-US" w:eastAsia="zh-CN" w:bidi="zh-CN"/>
        </w:rPr>
        <w:t>参与推进如皋市社会治安综合治理中心高标准建设</w:t>
      </w:r>
      <w:r>
        <w:rPr>
          <w:rFonts w:hint="eastAsia" w:ascii="Times New Roman" w:hAnsi="Times New Roman" w:eastAsia="方正仿宋_GBK" w:cs="Times New Roman"/>
          <w:kern w:val="2"/>
          <w:sz w:val="32"/>
          <w:szCs w:val="32"/>
          <w:highlight w:val="none"/>
          <w:lang w:val="en-US" w:eastAsia="zh-CN" w:bidi="zh-CN"/>
        </w:rPr>
        <w:t>，</w:t>
      </w:r>
      <w:r>
        <w:rPr>
          <w:rFonts w:hint="default" w:ascii="Times New Roman" w:hAnsi="Times New Roman" w:eastAsia="方正仿宋_GBK" w:cs="Times New Roman"/>
          <w:kern w:val="2"/>
          <w:sz w:val="32"/>
          <w:szCs w:val="32"/>
          <w:highlight w:val="none"/>
          <w:lang w:val="en-US" w:eastAsia="zh-CN" w:bidi="zh-CN"/>
        </w:rPr>
        <w:t>奋力推动平安如皋建设</w:t>
      </w:r>
      <w:r>
        <w:rPr>
          <w:rFonts w:hint="eastAsia" w:ascii="Times New Roman" w:hAnsi="Times New Roman" w:eastAsia="方正仿宋_GBK" w:cs="Times New Roman"/>
          <w:kern w:val="2"/>
          <w:sz w:val="32"/>
          <w:szCs w:val="32"/>
          <w:highlight w:val="none"/>
          <w:lang w:val="en-US" w:eastAsia="zh-CN" w:bidi="zh-CN"/>
        </w:rPr>
        <w:t>持续提质增效。</w:t>
      </w:r>
    </w:p>
    <w:p w14:paraId="7C4732D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highlight w:val="none"/>
          <w:lang w:val="zh-CN" w:eastAsia="zh-CN" w:bidi="zh-CN"/>
        </w:rPr>
      </w:pPr>
      <w:r>
        <w:rPr>
          <w:rFonts w:hint="default" w:ascii="Times New Roman" w:hAnsi="Times New Roman" w:eastAsia="方正楷体_GBK" w:cs="Times New Roman"/>
          <w:kern w:val="2"/>
          <w:sz w:val="32"/>
          <w:szCs w:val="32"/>
          <w:highlight w:val="none"/>
          <w:lang w:val="en-US" w:eastAsia="zh-CN" w:bidi="zh-CN"/>
        </w:rPr>
        <w:t>5.</w:t>
      </w:r>
      <w:r>
        <w:rPr>
          <w:rFonts w:hint="default" w:ascii="Times New Roman" w:hAnsi="Times New Roman" w:eastAsia="方正楷体_GBK" w:cs="Times New Roman"/>
          <w:kern w:val="2"/>
          <w:sz w:val="32"/>
          <w:szCs w:val="32"/>
          <w:highlight w:val="none"/>
          <w:lang w:val="zh-CN" w:eastAsia="zh-CN" w:bidi="zh-CN"/>
        </w:rPr>
        <w:t>顾海鹏同志先进事迹</w:t>
      </w:r>
    </w:p>
    <w:p w14:paraId="4EDF571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方正仿宋_GBK" w:cs="Times New Roman"/>
          <w:kern w:val="2"/>
          <w:sz w:val="32"/>
          <w:szCs w:val="32"/>
          <w:highlight w:val="none"/>
          <w:lang w:val="en-US" w:eastAsia="zh-CN" w:bidi="zh-CN"/>
        </w:rPr>
      </w:pPr>
      <w:r>
        <w:rPr>
          <w:rFonts w:hint="default" w:ascii="Times New Roman" w:hAnsi="Times New Roman" w:eastAsia="方正仿宋_GBK" w:cs="Times New Roman"/>
          <w:kern w:val="2"/>
          <w:sz w:val="32"/>
          <w:szCs w:val="32"/>
          <w:highlight w:val="none"/>
          <w:lang w:val="en-US" w:eastAsia="zh-CN" w:bidi="zh-CN"/>
        </w:rPr>
        <w:t>顾海鹏，男，</w:t>
      </w:r>
      <w:r>
        <w:rPr>
          <w:rFonts w:hint="eastAsia" w:ascii="Times New Roman" w:hAnsi="Times New Roman" w:eastAsia="方正仿宋_GBK" w:cs="Times New Roman"/>
          <w:kern w:val="2"/>
          <w:sz w:val="32"/>
          <w:szCs w:val="32"/>
          <w:highlight w:val="none"/>
          <w:lang w:val="en-US" w:eastAsia="zh-CN" w:bidi="zh-CN"/>
        </w:rPr>
        <w:t>汉族，</w:t>
      </w:r>
      <w:r>
        <w:rPr>
          <w:rFonts w:hint="default" w:ascii="Times New Roman" w:hAnsi="Times New Roman" w:eastAsia="方正仿宋_GBK" w:cs="Times New Roman"/>
          <w:kern w:val="2"/>
          <w:sz w:val="32"/>
          <w:szCs w:val="32"/>
          <w:highlight w:val="none"/>
          <w:lang w:val="en-US" w:eastAsia="zh-CN" w:bidi="zh-CN"/>
        </w:rPr>
        <w:t>1992年1月生，</w:t>
      </w:r>
      <w:r>
        <w:rPr>
          <w:rFonts w:hint="eastAsia" w:ascii="Times New Roman" w:hAnsi="Times New Roman" w:eastAsia="方正仿宋_GBK" w:cs="Times New Roman"/>
          <w:kern w:val="2"/>
          <w:sz w:val="32"/>
          <w:szCs w:val="32"/>
          <w:highlight w:val="none"/>
          <w:lang w:val="en-US" w:eastAsia="zh-CN" w:bidi="zh-CN"/>
        </w:rPr>
        <w:t>大学，</w:t>
      </w:r>
      <w:r>
        <w:rPr>
          <w:rFonts w:hint="default" w:ascii="Times New Roman" w:hAnsi="Times New Roman" w:eastAsia="方正仿宋_GBK" w:cs="Times New Roman"/>
          <w:kern w:val="2"/>
          <w:sz w:val="32"/>
          <w:szCs w:val="32"/>
          <w:highlight w:val="none"/>
          <w:lang w:val="en-US" w:eastAsia="zh-CN" w:bidi="zh-CN"/>
        </w:rPr>
        <w:t>中共党员，现任</w:t>
      </w:r>
      <w:r>
        <w:rPr>
          <w:rFonts w:hint="eastAsia" w:ascii="Times New Roman" w:hAnsi="Times New Roman" w:eastAsia="方正仿宋_GBK" w:cs="Times New Roman"/>
          <w:kern w:val="2"/>
          <w:sz w:val="32"/>
          <w:szCs w:val="32"/>
          <w:highlight w:val="none"/>
          <w:lang w:val="en-US" w:eastAsia="zh-CN" w:bidi="zh-CN"/>
        </w:rPr>
        <w:t>如东县</w:t>
      </w:r>
      <w:r>
        <w:rPr>
          <w:rFonts w:hint="default" w:ascii="Times New Roman" w:hAnsi="Times New Roman" w:eastAsia="方正仿宋_GBK" w:cs="Times New Roman"/>
          <w:kern w:val="2"/>
          <w:sz w:val="32"/>
          <w:szCs w:val="32"/>
          <w:highlight w:val="none"/>
          <w:lang w:val="en-US" w:eastAsia="zh-CN" w:bidi="zh-CN"/>
        </w:rPr>
        <w:t>河口镇政法委员。</w:t>
      </w:r>
      <w:r>
        <w:rPr>
          <w:rFonts w:hint="eastAsia" w:ascii="Times New Roman" w:hAnsi="Times New Roman" w:eastAsia="方正仿宋_GBK" w:cs="Times New Roman"/>
          <w:kern w:val="2"/>
          <w:sz w:val="32"/>
          <w:szCs w:val="32"/>
          <w:highlight w:val="none"/>
          <w:lang w:val="en-US" w:eastAsia="zh-CN" w:bidi="zh-CN"/>
        </w:rPr>
        <w:t>该同志</w:t>
      </w:r>
      <w:r>
        <w:rPr>
          <w:rFonts w:hint="default" w:ascii="Times New Roman" w:hAnsi="Times New Roman" w:eastAsia="方正仿宋_GBK" w:cs="Times New Roman"/>
          <w:kern w:val="2"/>
          <w:sz w:val="32"/>
          <w:szCs w:val="32"/>
          <w:highlight w:val="none"/>
          <w:lang w:val="en-US" w:eastAsia="zh-CN" w:bidi="zh-CN"/>
        </w:rPr>
        <w:t>10年来如一日奋斗在政法一线，他始终不忘初心，坚持为党分忧、为民解难，爱岗敬业，履职尽责，用心用情用智抓好政法主责主业，守护一方平安。工作以来，他先后被授予“2015-2016年度南通市法治建设先进个人”、“全国司法所模范个人”、南通市2021年度十大“平安卫士”、首届南通市“最美公务员”、南通市“十佳”调解员等多项荣誉称号。荣立个人二等功一次、三等功两次，多次被县委县政府表彰。在基层广袤沃土上，他以青春为笔，平安为墨，法治为砚，书写基层治理满意答卷。</w:t>
      </w:r>
    </w:p>
    <w:p w14:paraId="47885BA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lang w:val="zh-CN" w:eastAsia="zh-CN" w:bidi="zh-CN"/>
        </w:rPr>
      </w:pPr>
      <w:r>
        <w:rPr>
          <w:rFonts w:hint="default" w:ascii="Times New Roman" w:hAnsi="Times New Roman" w:eastAsia="方正楷体_GBK" w:cs="Times New Roman"/>
          <w:kern w:val="2"/>
          <w:sz w:val="32"/>
          <w:szCs w:val="32"/>
          <w:lang w:val="en-US" w:eastAsia="zh-CN" w:bidi="zh-CN"/>
        </w:rPr>
        <w:t>6.</w:t>
      </w:r>
      <w:r>
        <w:rPr>
          <w:rFonts w:hint="default" w:ascii="Times New Roman" w:hAnsi="Times New Roman" w:eastAsia="方正楷体_GBK" w:cs="Times New Roman"/>
          <w:kern w:val="2"/>
          <w:sz w:val="32"/>
          <w:szCs w:val="32"/>
          <w:lang w:val="zh-CN" w:eastAsia="zh-CN" w:bidi="zh-CN"/>
        </w:rPr>
        <w:t>陆旭辉同志先进事迹</w:t>
      </w:r>
    </w:p>
    <w:p w14:paraId="2B4D4F5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方正仿宋_GBK" w:cs="Times New Roman"/>
          <w:kern w:val="2"/>
          <w:sz w:val="32"/>
          <w:szCs w:val="32"/>
          <w:lang w:val="en-US" w:eastAsia="zh-CN" w:bidi="zh-CN"/>
        </w:rPr>
      </w:pPr>
      <w:r>
        <w:rPr>
          <w:rFonts w:hint="default" w:ascii="Times New Roman" w:hAnsi="Times New Roman" w:eastAsia="方正仿宋_GBK" w:cs="Times New Roman"/>
          <w:kern w:val="2"/>
          <w:sz w:val="32"/>
          <w:szCs w:val="32"/>
          <w:lang w:val="en-US" w:eastAsia="zh-CN" w:bidi="zh-CN"/>
        </w:rPr>
        <w:t>陆旭辉，男，汉族，1973年1月生，大学，中共党员，现任中共启东市委政法委员会常务副书记。该同志聚焦平安建设重点任务，率先探索重点旅游度假区域社会治理，相关经验被中政委长安剑推介，获省、南通领导批示肯定；高标准推动综治中心规范化建设，创新打造平安法治联盟工作站，多次获评全国政法智能化建设创新案例；高标准推动平安校园建设，试点开展爱心副校长工作，市委政法委获评“全省政法系统关心下一代工作”先进集体；创新建设“护路平安小站”，铁路护路联防工作获省级推广；高质量推动特殊人群服务管理，工作质效连续多年位居南通前列。</w:t>
      </w:r>
    </w:p>
    <w:p w14:paraId="1E4C418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lang w:val="zh-CN" w:eastAsia="zh-CN" w:bidi="zh-CN"/>
        </w:rPr>
      </w:pPr>
      <w:r>
        <w:rPr>
          <w:rFonts w:hint="default" w:ascii="Times New Roman" w:hAnsi="Times New Roman" w:eastAsia="方正楷体_GBK" w:cs="Times New Roman"/>
          <w:kern w:val="2"/>
          <w:sz w:val="32"/>
          <w:szCs w:val="32"/>
          <w:lang w:val="en-US" w:eastAsia="zh-CN" w:bidi="zh-CN"/>
        </w:rPr>
        <w:t>7.</w:t>
      </w:r>
      <w:r>
        <w:rPr>
          <w:rFonts w:hint="default" w:ascii="Times New Roman" w:hAnsi="Times New Roman" w:eastAsia="方正楷体_GBK" w:cs="Times New Roman"/>
          <w:kern w:val="2"/>
          <w:sz w:val="32"/>
          <w:szCs w:val="32"/>
          <w:lang w:val="zh-CN" w:eastAsia="zh-CN" w:bidi="zh-CN"/>
        </w:rPr>
        <w:t>吴翔同志先进事迹</w:t>
      </w:r>
    </w:p>
    <w:p w14:paraId="6429B0A1">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方正仿宋_GBK" w:cs="Times New Roman"/>
          <w:kern w:val="2"/>
          <w:sz w:val="32"/>
          <w:szCs w:val="32"/>
          <w:lang w:val="zh-CN" w:eastAsia="zh-CN" w:bidi="zh-CN"/>
        </w:rPr>
      </w:pPr>
      <w:r>
        <w:rPr>
          <w:rFonts w:hint="default" w:ascii="Times New Roman" w:hAnsi="Times New Roman" w:eastAsia="方正仿宋_GBK" w:cs="Times New Roman"/>
          <w:kern w:val="2"/>
          <w:sz w:val="32"/>
          <w:szCs w:val="32"/>
          <w:lang w:val="zh-CN" w:eastAsia="zh-CN" w:bidi="zh-CN"/>
        </w:rPr>
        <w:t>吴翔，</w:t>
      </w:r>
      <w:r>
        <w:rPr>
          <w:rFonts w:hint="default" w:ascii="Times New Roman" w:hAnsi="Times New Roman" w:eastAsia="方正仿宋_GBK" w:cs="Times New Roman"/>
          <w:kern w:val="2"/>
          <w:sz w:val="32"/>
          <w:szCs w:val="32"/>
          <w:lang w:val="en-US" w:eastAsia="zh-CN" w:bidi="zh-CN"/>
        </w:rPr>
        <w:t>男，汉族，1974年11月生，大学，中共党员，现任南通市崇川区幸福街道党工委委员、政法委员。该</w:t>
      </w:r>
      <w:r>
        <w:rPr>
          <w:rFonts w:hint="default" w:ascii="Times New Roman" w:hAnsi="Times New Roman" w:eastAsia="方正仿宋_GBK" w:cs="Times New Roman"/>
          <w:kern w:val="2"/>
          <w:sz w:val="32"/>
          <w:szCs w:val="32"/>
          <w:lang w:val="zh-CN" w:eastAsia="zh-CN" w:bidi="zh-CN"/>
        </w:rPr>
        <w:t>同志政治坚定，爱岗敬业，</w:t>
      </w:r>
      <w:r>
        <w:rPr>
          <w:rFonts w:hint="default" w:ascii="Times New Roman" w:hAnsi="Times New Roman" w:eastAsia="方正仿宋_GBK" w:cs="Times New Roman"/>
          <w:kern w:val="2"/>
          <w:sz w:val="32"/>
          <w:szCs w:val="32"/>
          <w:lang w:val="en-US" w:eastAsia="zh-CN" w:bidi="zh-CN"/>
        </w:rPr>
        <w:t>勇担当，善作为</w:t>
      </w:r>
      <w:r>
        <w:rPr>
          <w:rFonts w:hint="default" w:ascii="Times New Roman" w:hAnsi="Times New Roman" w:eastAsia="方正仿宋_GBK" w:cs="Times New Roman"/>
          <w:kern w:val="2"/>
          <w:sz w:val="32"/>
          <w:szCs w:val="32"/>
          <w:lang w:val="zh-CN" w:eastAsia="zh-CN" w:bidi="zh-CN"/>
        </w:rPr>
        <w:t>，</w:t>
      </w:r>
      <w:r>
        <w:rPr>
          <w:rFonts w:hint="default" w:ascii="Times New Roman" w:hAnsi="Times New Roman" w:eastAsia="方正仿宋_GBK" w:cs="Times New Roman"/>
          <w:kern w:val="2"/>
          <w:sz w:val="32"/>
          <w:szCs w:val="32"/>
          <w:lang w:val="en-US" w:eastAsia="zh-CN" w:bidi="zh-CN"/>
        </w:rPr>
        <w:t>坚持把平安建设作为最大的民生工程，在基层治理实践中探索以“三本账”促工作运行“一体化”，构建“前店后厂”式矛盾风险排查管控体系，有力促进了辖区社会和谐稳定。该同志注重</w:t>
      </w:r>
      <w:r>
        <w:rPr>
          <w:rFonts w:hint="default" w:ascii="Times New Roman" w:hAnsi="Times New Roman" w:eastAsia="方正仿宋_GBK" w:cs="Times New Roman"/>
          <w:kern w:val="2"/>
          <w:sz w:val="32"/>
          <w:szCs w:val="32"/>
          <w:lang w:val="zh-CN" w:eastAsia="zh-CN" w:bidi="zh-CN"/>
        </w:rPr>
        <w:t>业务知识</w:t>
      </w:r>
      <w:r>
        <w:rPr>
          <w:rFonts w:hint="default" w:ascii="Times New Roman" w:hAnsi="Times New Roman" w:eastAsia="方正仿宋_GBK" w:cs="Times New Roman"/>
          <w:kern w:val="2"/>
          <w:sz w:val="32"/>
          <w:szCs w:val="32"/>
          <w:lang w:val="en-US" w:eastAsia="zh-CN" w:bidi="zh-CN"/>
        </w:rPr>
        <w:t>学习</w:t>
      </w:r>
      <w:r>
        <w:rPr>
          <w:rFonts w:hint="default" w:ascii="Times New Roman" w:hAnsi="Times New Roman" w:eastAsia="方正仿宋_GBK" w:cs="Times New Roman"/>
          <w:kern w:val="2"/>
          <w:sz w:val="32"/>
          <w:szCs w:val="32"/>
          <w:lang w:val="zh-CN" w:eastAsia="zh-CN" w:bidi="zh-CN"/>
        </w:rPr>
        <w:t>，</w:t>
      </w:r>
      <w:r>
        <w:rPr>
          <w:rFonts w:hint="default" w:ascii="Times New Roman" w:hAnsi="Times New Roman" w:eastAsia="方正仿宋_GBK" w:cs="Times New Roman"/>
          <w:kern w:val="2"/>
          <w:sz w:val="32"/>
          <w:szCs w:val="32"/>
          <w:lang w:val="en-US" w:eastAsia="zh-CN" w:bidi="zh-CN"/>
        </w:rPr>
        <w:t>自学法律课程，通过国家法律职业资格考试，担任公职律师，在工作中提升法治化水平</w:t>
      </w:r>
      <w:r>
        <w:rPr>
          <w:rFonts w:hint="default" w:ascii="Times New Roman" w:hAnsi="Times New Roman" w:eastAsia="方正仿宋_GBK" w:cs="Times New Roman"/>
          <w:kern w:val="2"/>
          <w:sz w:val="32"/>
          <w:szCs w:val="32"/>
          <w:lang w:val="zh-CN" w:eastAsia="zh-CN" w:bidi="zh-CN"/>
        </w:rPr>
        <w:t>；能</w:t>
      </w:r>
      <w:r>
        <w:rPr>
          <w:rFonts w:hint="default" w:ascii="Times New Roman" w:hAnsi="Times New Roman" w:eastAsia="方正仿宋_GBK" w:cs="Times New Roman"/>
          <w:kern w:val="2"/>
          <w:sz w:val="32"/>
          <w:szCs w:val="32"/>
          <w:lang w:val="en-US" w:eastAsia="zh-CN" w:bidi="zh-CN"/>
        </w:rPr>
        <w:t>充分</w:t>
      </w:r>
      <w:r>
        <w:rPr>
          <w:rFonts w:hint="default" w:ascii="Times New Roman" w:hAnsi="Times New Roman" w:eastAsia="方正仿宋_GBK" w:cs="Times New Roman"/>
          <w:kern w:val="2"/>
          <w:sz w:val="32"/>
          <w:szCs w:val="32"/>
          <w:lang w:val="zh-CN" w:eastAsia="zh-CN" w:bidi="zh-CN"/>
        </w:rPr>
        <w:t>发挥</w:t>
      </w:r>
      <w:r>
        <w:rPr>
          <w:rFonts w:hint="default" w:ascii="Times New Roman" w:hAnsi="Times New Roman" w:eastAsia="方正仿宋_GBK" w:cs="Times New Roman"/>
          <w:kern w:val="2"/>
          <w:sz w:val="32"/>
          <w:szCs w:val="32"/>
          <w:lang w:val="en-US" w:eastAsia="zh-CN" w:bidi="zh-CN"/>
        </w:rPr>
        <w:t>示范引领</w:t>
      </w:r>
      <w:r>
        <w:rPr>
          <w:rFonts w:hint="default" w:ascii="Times New Roman" w:hAnsi="Times New Roman" w:eastAsia="方正仿宋_GBK" w:cs="Times New Roman"/>
          <w:kern w:val="2"/>
          <w:sz w:val="32"/>
          <w:szCs w:val="32"/>
          <w:lang w:val="zh-CN" w:eastAsia="zh-CN" w:bidi="zh-CN"/>
        </w:rPr>
        <w:t>作用，带头</w:t>
      </w:r>
      <w:r>
        <w:rPr>
          <w:rFonts w:hint="default" w:ascii="Times New Roman" w:hAnsi="Times New Roman" w:eastAsia="方正仿宋_GBK" w:cs="Times New Roman"/>
          <w:kern w:val="2"/>
          <w:sz w:val="32"/>
          <w:szCs w:val="32"/>
          <w:lang w:val="en-US" w:eastAsia="zh-CN" w:bidi="zh-CN"/>
        </w:rPr>
        <w:t>争先创优</w:t>
      </w:r>
      <w:r>
        <w:rPr>
          <w:rFonts w:hint="default" w:ascii="Times New Roman" w:hAnsi="Times New Roman" w:eastAsia="方正仿宋_GBK" w:cs="Times New Roman"/>
          <w:kern w:val="2"/>
          <w:sz w:val="32"/>
          <w:szCs w:val="32"/>
          <w:lang w:val="zh-CN" w:eastAsia="zh-CN" w:bidi="zh-CN"/>
        </w:rPr>
        <w:t>，</w:t>
      </w:r>
      <w:r>
        <w:rPr>
          <w:rFonts w:hint="default" w:ascii="Times New Roman" w:hAnsi="Times New Roman" w:eastAsia="方正仿宋_GBK" w:cs="Times New Roman"/>
          <w:kern w:val="2"/>
          <w:sz w:val="32"/>
          <w:szCs w:val="32"/>
          <w:lang w:val="en-US" w:eastAsia="zh-CN" w:bidi="zh-CN"/>
        </w:rPr>
        <w:t>辖区平安建设各项工作绩效一直处于版块前列；</w:t>
      </w:r>
      <w:r>
        <w:rPr>
          <w:rFonts w:hint="default" w:ascii="Times New Roman" w:hAnsi="Times New Roman" w:eastAsia="方正仿宋_GBK" w:cs="Times New Roman"/>
          <w:kern w:val="2"/>
          <w:sz w:val="32"/>
          <w:szCs w:val="32"/>
          <w:lang w:val="zh-CN" w:eastAsia="zh-CN" w:bidi="zh-CN"/>
        </w:rPr>
        <w:t>先后被评为“优秀共产党员”“普法工作先进个人”，</w:t>
      </w:r>
      <w:r>
        <w:rPr>
          <w:rFonts w:hint="default" w:ascii="Times New Roman" w:hAnsi="Times New Roman" w:eastAsia="方正仿宋_GBK" w:cs="Times New Roman"/>
          <w:kern w:val="2"/>
          <w:sz w:val="32"/>
          <w:szCs w:val="32"/>
          <w:lang w:val="en-US" w:eastAsia="zh-CN" w:bidi="zh-CN"/>
        </w:rPr>
        <w:t>被授予区“十佳政法干警”，多次</w:t>
      </w:r>
      <w:r>
        <w:rPr>
          <w:rFonts w:hint="default" w:ascii="Times New Roman" w:hAnsi="Times New Roman" w:eastAsia="方正仿宋_GBK" w:cs="Times New Roman"/>
          <w:kern w:val="2"/>
          <w:sz w:val="32"/>
          <w:szCs w:val="32"/>
          <w:lang w:val="zh-CN" w:eastAsia="zh-CN" w:bidi="zh-CN"/>
        </w:rPr>
        <w:t>受</w:t>
      </w:r>
      <w:r>
        <w:rPr>
          <w:rFonts w:hint="default" w:ascii="Times New Roman" w:hAnsi="Times New Roman" w:eastAsia="方正仿宋_GBK" w:cs="Times New Roman"/>
          <w:kern w:val="2"/>
          <w:sz w:val="32"/>
          <w:szCs w:val="32"/>
          <w:lang w:val="en-US" w:eastAsia="zh-CN" w:bidi="zh-CN"/>
        </w:rPr>
        <w:t>上级</w:t>
      </w:r>
      <w:r>
        <w:rPr>
          <w:rFonts w:hint="default" w:ascii="Times New Roman" w:hAnsi="Times New Roman" w:eastAsia="方正仿宋_GBK" w:cs="Times New Roman"/>
          <w:kern w:val="2"/>
          <w:sz w:val="32"/>
          <w:szCs w:val="32"/>
          <w:lang w:val="zh-CN" w:eastAsia="zh-CN" w:bidi="zh-CN"/>
        </w:rPr>
        <w:t>嘉奖，</w:t>
      </w:r>
      <w:r>
        <w:rPr>
          <w:rFonts w:hint="default" w:ascii="Times New Roman" w:hAnsi="Times New Roman" w:eastAsia="方正仿宋_GBK" w:cs="Times New Roman"/>
          <w:kern w:val="2"/>
          <w:sz w:val="32"/>
          <w:szCs w:val="32"/>
          <w:lang w:val="en-US" w:eastAsia="zh-CN" w:bidi="zh-CN"/>
        </w:rPr>
        <w:t>记个人三等功2次</w:t>
      </w:r>
      <w:r>
        <w:rPr>
          <w:rFonts w:hint="default" w:ascii="Times New Roman" w:hAnsi="Times New Roman" w:eastAsia="方正仿宋_GBK" w:cs="Times New Roman"/>
          <w:kern w:val="2"/>
          <w:sz w:val="32"/>
          <w:szCs w:val="32"/>
          <w:lang w:val="zh-CN" w:eastAsia="zh-CN" w:bidi="zh-CN"/>
        </w:rPr>
        <w:t>。</w:t>
      </w:r>
    </w:p>
    <w:p w14:paraId="19EB2F9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lang w:val="zh-CN" w:eastAsia="zh-CN" w:bidi="zh-CN"/>
        </w:rPr>
      </w:pPr>
      <w:r>
        <w:rPr>
          <w:rFonts w:hint="default" w:ascii="Times New Roman" w:hAnsi="Times New Roman" w:eastAsia="方正楷体_GBK" w:cs="Times New Roman"/>
          <w:kern w:val="2"/>
          <w:sz w:val="32"/>
          <w:szCs w:val="32"/>
          <w:lang w:val="en-US" w:eastAsia="zh-CN" w:bidi="zh-CN"/>
        </w:rPr>
        <w:t>8.</w:t>
      </w:r>
      <w:r>
        <w:rPr>
          <w:rFonts w:hint="default" w:ascii="Times New Roman" w:hAnsi="Times New Roman" w:eastAsia="方正楷体_GBK" w:cs="Times New Roman"/>
          <w:kern w:val="2"/>
          <w:sz w:val="32"/>
          <w:szCs w:val="32"/>
          <w:lang w:val="zh-CN" w:eastAsia="zh-CN" w:bidi="zh-CN"/>
        </w:rPr>
        <w:t>胡炎同志先进事迹</w:t>
      </w:r>
    </w:p>
    <w:p w14:paraId="00A65FF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方正仿宋_GBK" w:cs="Times New Roman"/>
          <w:kern w:val="2"/>
          <w:sz w:val="32"/>
          <w:szCs w:val="32"/>
          <w:lang w:val="en-US" w:eastAsia="zh-CN" w:bidi="zh-CN"/>
        </w:rPr>
      </w:pPr>
      <w:r>
        <w:rPr>
          <w:rFonts w:hint="default" w:ascii="Times New Roman" w:hAnsi="Times New Roman" w:eastAsia="方正仿宋_GBK" w:cs="Times New Roman"/>
          <w:kern w:val="2"/>
          <w:sz w:val="32"/>
          <w:szCs w:val="32"/>
          <w:lang w:val="en-US" w:eastAsia="zh-CN" w:bidi="zh-CN"/>
        </w:rPr>
        <w:t>胡炎，男，汉族，1984年9月生，大学，中共党员，现任中共南通市通州区委政法委员会维稳指导科科长。该同志能够认真学习党的二十大和习近平重要讲话精神，积极投身平安建设实践，高标准完成各项工作任务。工作绩效考核连续三年排名全市第一方阵。一是切实维护社会稳定。严格落实维稳五项机制要求，</w:t>
      </w:r>
      <w:r>
        <w:rPr>
          <w:rFonts w:hint="default" w:ascii="Times New Roman" w:hAnsi="Times New Roman" w:eastAsia="方正仿宋_GBK" w:cs="Times New Roman"/>
          <w:kern w:val="2"/>
          <w:sz w:val="32"/>
          <w:szCs w:val="32"/>
          <w:lang w:val="zh-CN" w:eastAsia="zh-CN" w:bidi="zh-CN"/>
        </w:rPr>
        <w:t>充分发挥统筹协调职能，推动富源案件、奥邦业主群体以及各类扬言极端等</w:t>
      </w:r>
      <w:r>
        <w:rPr>
          <w:rFonts w:hint="default" w:ascii="Times New Roman" w:hAnsi="Times New Roman" w:eastAsia="方正仿宋_GBK" w:cs="Times New Roman"/>
          <w:kern w:val="2"/>
          <w:sz w:val="32"/>
          <w:szCs w:val="32"/>
          <w:lang w:val="en-US" w:eastAsia="zh-CN" w:bidi="zh-CN"/>
        </w:rPr>
        <w:t>60余项案事件的协调处置。二是扎实推进稳评工作。充分发挥稳评的风险预警作用，特别在平潮公墓建设、施教区划分调整等重大决策事项上提供了很好的决策建议。三是深入开展基层治理。参与全区网格划分、网格化数据攻坚等工作，按期完成治安防控二类视频的联网汇聚。</w:t>
      </w:r>
    </w:p>
    <w:p w14:paraId="497A8D6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lang w:val="en-US" w:eastAsia="zh-CN" w:bidi="zh-CN"/>
        </w:rPr>
      </w:pPr>
      <w:r>
        <w:rPr>
          <w:rFonts w:hint="default" w:ascii="Times New Roman" w:hAnsi="Times New Roman" w:eastAsia="方正楷体_GBK" w:cs="Times New Roman"/>
          <w:kern w:val="2"/>
          <w:sz w:val="32"/>
          <w:szCs w:val="32"/>
          <w:lang w:val="en-US" w:eastAsia="zh-CN" w:bidi="zh-CN"/>
        </w:rPr>
        <w:t>9.姜勇</w:t>
      </w:r>
      <w:r>
        <w:rPr>
          <w:rFonts w:hint="default" w:ascii="Times New Roman" w:hAnsi="Times New Roman" w:eastAsia="方正楷体_GBK" w:cs="Times New Roman"/>
          <w:kern w:val="2"/>
          <w:sz w:val="32"/>
          <w:szCs w:val="32"/>
          <w:lang w:val="zh-CN" w:eastAsia="zh-CN" w:bidi="zh-CN"/>
        </w:rPr>
        <w:t>同志先进事迹</w:t>
      </w:r>
    </w:p>
    <w:p w14:paraId="4132411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方正仿宋_GBK" w:cs="Times New Roman"/>
          <w:kern w:val="2"/>
          <w:sz w:val="32"/>
          <w:szCs w:val="32"/>
          <w:lang w:val="en-US" w:eastAsia="zh-CN" w:bidi="zh-CN"/>
        </w:rPr>
      </w:pPr>
      <w:r>
        <w:rPr>
          <w:rFonts w:hint="default" w:ascii="Times New Roman" w:hAnsi="Times New Roman" w:eastAsia="方正仿宋_GBK" w:cs="Times New Roman"/>
          <w:kern w:val="2"/>
          <w:sz w:val="32"/>
          <w:szCs w:val="32"/>
          <w:lang w:val="en-US" w:eastAsia="zh-CN" w:bidi="zh-CN"/>
        </w:rPr>
        <w:t>姜勇，男，汉族，1975年4月生，</w:t>
      </w:r>
      <w:r>
        <w:rPr>
          <w:rFonts w:hint="default" w:ascii="Times New Roman" w:hAnsi="Times New Roman" w:eastAsia="方正仿宋_GBK" w:cs="Times New Roman"/>
          <w:kern w:val="2"/>
          <w:sz w:val="32"/>
          <w:szCs w:val="32"/>
          <w:lang w:val="zh-CN" w:eastAsia="zh-CN" w:bidi="zh-CN"/>
        </w:rPr>
        <w:t>省委党校研究生，</w:t>
      </w:r>
      <w:r>
        <w:rPr>
          <w:rFonts w:hint="default" w:ascii="Times New Roman" w:hAnsi="Times New Roman" w:eastAsia="方正仿宋_GBK" w:cs="Times New Roman"/>
          <w:kern w:val="2"/>
          <w:sz w:val="32"/>
          <w:szCs w:val="32"/>
          <w:lang w:val="en-US" w:eastAsia="zh-CN" w:bidi="zh-CN"/>
        </w:rPr>
        <w:t>现任南通市海门区委常委、政法委书记。该同志以问题导向抓谋划、系统思维抓统筹、底线思维抓落实，海门区政法工作绩效持续走在省市前列，蝉联“全省信访工作示范区”“南通市法治工作优胜单位”“政法工作绩效考核优胜单位”。在他的牵头下，行政争议调处中心高标准建成，区镇村三级综治中心规范化建设经验成为市级地方标准，得到中央政法委调研组和省委领导肯定。政法系统协同推进保交楼工作经验获《江苏政法》专刊肯定推广。全区刑事发案连续4年下降，保持36年命案无积案，矛盾纠纷解决率达92.9%，工作经验获中政委长安评论肯定推介。</w:t>
      </w:r>
    </w:p>
    <w:p w14:paraId="5C5C9C5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lang w:val="en-US" w:eastAsia="zh-CN" w:bidi="zh-CN"/>
        </w:rPr>
      </w:pPr>
      <w:r>
        <w:rPr>
          <w:rFonts w:hint="default" w:ascii="Times New Roman" w:hAnsi="Times New Roman" w:eastAsia="方正楷体_GBK" w:cs="Times New Roman"/>
          <w:kern w:val="2"/>
          <w:sz w:val="32"/>
          <w:szCs w:val="32"/>
          <w:lang w:val="en-US" w:eastAsia="zh-CN" w:bidi="zh-CN"/>
        </w:rPr>
        <w:t>10.姚舜</w:t>
      </w:r>
      <w:r>
        <w:rPr>
          <w:rFonts w:hint="default" w:ascii="Times New Roman" w:hAnsi="Times New Roman" w:eastAsia="方正楷体_GBK" w:cs="Times New Roman"/>
          <w:kern w:val="2"/>
          <w:sz w:val="32"/>
          <w:szCs w:val="32"/>
          <w:lang w:val="zh-CN" w:eastAsia="zh-CN" w:bidi="zh-CN"/>
        </w:rPr>
        <w:t>同志先进事迹</w:t>
      </w:r>
    </w:p>
    <w:p w14:paraId="0745D4B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方正仿宋_GBK" w:cs="Times New Roman"/>
          <w:kern w:val="2"/>
          <w:sz w:val="32"/>
          <w:szCs w:val="32"/>
          <w:lang w:val="zh-CN" w:eastAsia="zh-CN" w:bidi="zh-CN"/>
        </w:rPr>
      </w:pPr>
      <w:r>
        <w:rPr>
          <w:rFonts w:hint="default" w:ascii="Times New Roman" w:hAnsi="Times New Roman" w:eastAsia="方正仿宋_GBK" w:cs="Times New Roman"/>
          <w:kern w:val="2"/>
          <w:sz w:val="32"/>
          <w:szCs w:val="32"/>
          <w:lang w:val="en-US" w:eastAsia="zh-CN" w:bidi="zh-CN"/>
        </w:rPr>
        <w:t>姚舜，男，汉族，1988年12月生，大学，中共党员，现任苏锡通科技产业园区政法和社会事业局副局长。该同志在平安建设工作中推行局内多条线联动、区内多部门协同工作模式，各项工作不断取得新成效。所在园区连续三年未发生有影响的恶性刑事案件、未发生重大治安案件、未发生重特大交通事故，在全国两会、“一带一路”峰会等重点时段实现进京访零登记。联合执法部门共同推进的行政执法“一次查一起查”先进经验在全市司法系统推广，获评2024年度全国优秀案例。因地制宜将园区人民来访接待大厅提档升级为一站式解纷调处中心，采取常驻、轮驻、随叫随驻等方式，形成前店后厂工作格局，三年来共接待群众1200余批次7800多人次，调处化解各类矛盾700多件。</w:t>
      </w:r>
    </w:p>
    <w:p w14:paraId="0BC1D01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方正楷体_GBK" w:cs="Times New Roman"/>
          <w:kern w:val="2"/>
          <w:sz w:val="32"/>
          <w:szCs w:val="32"/>
          <w:lang w:val="en-US" w:eastAsia="zh-CN" w:bidi="zh-CN"/>
        </w:rPr>
      </w:pPr>
      <w:r>
        <w:rPr>
          <w:rFonts w:hint="default" w:ascii="Times New Roman" w:hAnsi="Times New Roman" w:eastAsia="方正楷体_GBK" w:cs="Times New Roman"/>
          <w:kern w:val="2"/>
          <w:sz w:val="32"/>
          <w:szCs w:val="32"/>
          <w:lang w:val="en-US" w:eastAsia="zh-CN" w:bidi="zh-CN"/>
        </w:rPr>
        <w:t>11.周达</w:t>
      </w:r>
      <w:r>
        <w:rPr>
          <w:rFonts w:hint="default" w:ascii="Times New Roman" w:hAnsi="Times New Roman" w:eastAsia="方正楷体_GBK" w:cs="Times New Roman"/>
          <w:kern w:val="2"/>
          <w:sz w:val="32"/>
          <w:szCs w:val="32"/>
          <w:lang w:val="zh-CN" w:eastAsia="zh-CN" w:bidi="zh-CN"/>
        </w:rPr>
        <w:t>同志先进事迹</w:t>
      </w:r>
    </w:p>
    <w:p w14:paraId="4073B71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方正楷体_GBK" w:cs="Times New Roman"/>
          <w:kern w:val="2"/>
          <w:sz w:val="32"/>
          <w:szCs w:val="32"/>
          <w:lang w:val="en-US" w:eastAsia="zh-CN" w:bidi="zh-CN"/>
        </w:rPr>
      </w:pPr>
      <w:r>
        <w:rPr>
          <w:rFonts w:hint="default" w:ascii="Times New Roman" w:hAnsi="Times New Roman" w:eastAsia="方正仿宋_GBK" w:cs="Times New Roman"/>
          <w:kern w:val="2"/>
          <w:sz w:val="32"/>
          <w:szCs w:val="32"/>
          <w:lang w:val="en-US" w:eastAsia="zh-CN" w:bidi="zh-CN"/>
        </w:rPr>
        <w:t>周达，男，汉族，1977年10月生，大学，中共党员，现任南通市经济技术开发区党工委管委会办公室副主任、政法委副书记、</w:t>
      </w:r>
      <w:bookmarkStart w:id="0" w:name="OLE_LINK1"/>
      <w:bookmarkStart w:id="1" w:name="OLE_LINK2"/>
      <w:r>
        <w:rPr>
          <w:rFonts w:hint="default" w:ascii="Times New Roman" w:hAnsi="Times New Roman" w:eastAsia="方正仿宋_GBK" w:cs="Times New Roman"/>
          <w:kern w:val="2"/>
          <w:sz w:val="32"/>
          <w:szCs w:val="32"/>
          <w:lang w:val="en-US" w:eastAsia="zh-CN" w:bidi="zh-CN"/>
        </w:rPr>
        <w:t>行政审批局副局长、区域社会治理中心主任。</w:t>
      </w:r>
      <w:bookmarkEnd w:id="0"/>
      <w:bookmarkEnd w:id="1"/>
      <w:r>
        <w:rPr>
          <w:rFonts w:hint="default" w:ascii="Times New Roman" w:hAnsi="Times New Roman" w:eastAsia="方正仿宋_GBK" w:cs="Times New Roman"/>
          <w:kern w:val="2"/>
          <w:sz w:val="32"/>
          <w:szCs w:val="32"/>
          <w:lang w:val="en-US" w:eastAsia="zh-CN" w:bidi="zh-CN"/>
        </w:rPr>
        <w:t>该</w:t>
      </w:r>
      <w:r>
        <w:rPr>
          <w:rFonts w:hint="default" w:ascii="Times New Roman" w:hAnsi="Times New Roman" w:eastAsia="方正仿宋_GBK" w:cs="Times New Roman"/>
          <w:kern w:val="2"/>
          <w:sz w:val="32"/>
          <w:szCs w:val="32"/>
          <w:lang w:val="zh-CN" w:eastAsia="zh-CN" w:bidi="zh-CN"/>
        </w:rPr>
        <w:t>同志</w:t>
      </w:r>
      <w:r>
        <w:rPr>
          <w:rFonts w:hint="default" w:ascii="Times New Roman" w:hAnsi="Times New Roman" w:eastAsia="方正仿宋_GBK" w:cs="Times New Roman"/>
          <w:kern w:val="2"/>
          <w:sz w:val="32"/>
          <w:szCs w:val="32"/>
          <w:lang w:val="en-US" w:eastAsia="zh-CN" w:bidi="zh-CN"/>
        </w:rPr>
        <w:t>始终牢记为民解难、为党分忧职责使命，高位推动初信初访治理，深入开展压降越级进京访专项行动，建立健全领导接访包案和风险排查化解工作机制，参与化解一大批重点领域群体性矛盾和省、市挂牌督办重点信访案件，推动全区信访形势持续稳中向好。强化行政执法监督，做好重大决策把关，从源头上化解各类行政争议。牵头推进12345政务服务平台办理工作，12345工单按时签收率、按时办结率实现“双100%”，综合群众满意率排名全市前列。</w:t>
      </w:r>
    </w:p>
    <w:bookmarkEnd w:id="2"/>
    <w:sectPr>
      <w:footerReference r:id="rId3" w:type="default"/>
      <w:pgSz w:w="12240" w:h="15840"/>
      <w:pgMar w:top="1814" w:right="1531" w:bottom="1984" w:left="1531" w:header="720"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9C86F3-B254-494F-A3C8-C273206F58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embedRegular r:id="rId2" w:fontKey="{2ABD8877-5DD0-468A-A0CF-FC510774376C}"/>
  </w:font>
  <w:font w:name="方正小标宋简体">
    <w:panose1 w:val="02010600010101010101"/>
    <w:charset w:val="86"/>
    <w:family w:val="auto"/>
    <w:pitch w:val="default"/>
    <w:sig w:usb0="00000001" w:usb1="080E0000" w:usb2="00000000" w:usb3="00000000" w:csb0="00040000" w:csb1="00000000"/>
    <w:embedRegular r:id="rId3" w:fontKey="{9878EC60-46EE-470F-A139-08EA7B7A2B29}"/>
  </w:font>
  <w:font w:name="方正小标宋_GBK">
    <w:panose1 w:val="02000000000000000000"/>
    <w:charset w:val="86"/>
    <w:family w:val="auto"/>
    <w:pitch w:val="default"/>
    <w:sig w:usb0="A00002BF" w:usb1="38CF7CFA" w:usb2="00082016" w:usb3="00000000" w:csb0="00040001" w:csb1="00000000"/>
    <w:embedRegular r:id="rId4" w:fontKey="{1BF8FB8B-5765-4753-B686-033FF127963F}"/>
  </w:font>
  <w:font w:name="方正黑体_GBK">
    <w:panose1 w:val="02010600010101010101"/>
    <w:charset w:val="86"/>
    <w:family w:val="script"/>
    <w:pitch w:val="default"/>
    <w:sig w:usb0="00000001" w:usb1="080E0000" w:usb2="00000000" w:usb3="00000000" w:csb0="00040000" w:csb1="00000000"/>
    <w:embedRegular r:id="rId5" w:fontKey="{C4DE6F15-816F-4E19-838B-EBF75BFAB576}"/>
  </w:font>
  <w:font w:name="方正楷体_GBK">
    <w:panose1 w:val="02000000000000000000"/>
    <w:charset w:val="86"/>
    <w:family w:val="auto"/>
    <w:pitch w:val="default"/>
    <w:sig w:usb0="800002BF" w:usb1="38CF7CFA" w:usb2="00000016" w:usb3="00000000" w:csb0="00040000" w:csb1="00000000"/>
    <w:embedRegular r:id="rId6" w:fontKey="{F695D3B0-D4F2-40AC-B39D-D1AA87DE8C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E315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BB58E">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9BB58E">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81024"/>
    <w:rsid w:val="00207B45"/>
    <w:rsid w:val="1D98796C"/>
    <w:rsid w:val="27183AEC"/>
    <w:rsid w:val="27D87890"/>
    <w:rsid w:val="316124E7"/>
    <w:rsid w:val="385C0C16"/>
    <w:rsid w:val="38B50391"/>
    <w:rsid w:val="3AA81024"/>
    <w:rsid w:val="41A03D74"/>
    <w:rsid w:val="46C77762"/>
    <w:rsid w:val="50A1290B"/>
    <w:rsid w:val="5A1F608E"/>
    <w:rsid w:val="651E4B62"/>
    <w:rsid w:val="6546192A"/>
    <w:rsid w:val="667525F9"/>
    <w:rsid w:val="671E11D7"/>
    <w:rsid w:val="6FEE246B"/>
    <w:rsid w:val="76805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rPr>
      <w:rFonts w:ascii="黑体" w:eastAsia="黑体"/>
      <w:sz w:val="32"/>
      <w:szCs w:val="32"/>
    </w:rPr>
  </w:style>
  <w:style w:type="paragraph" w:styleId="3">
    <w:name w:val="Normal Indent"/>
    <w:basedOn w:val="1"/>
    <w:next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
    <w:name w:val="Body Text"/>
    <w:basedOn w:val="1"/>
    <w:qFormat/>
    <w:uiPriority w:val="0"/>
    <w:pPr>
      <w:spacing w:after="120"/>
    </w:pPr>
    <w:rPr>
      <w:rFonts w:ascii="Times New Roman" w:hAnsi="Times New Roman" w:eastAsia="仿宋_GB2312" w:cs="Times New Roman"/>
      <w:kern w:val="0"/>
      <w:sz w:val="32"/>
      <w:szCs w:val="24"/>
    </w:rPr>
  </w:style>
  <w:style w:type="paragraph" w:styleId="5">
    <w:name w:val="Body Text Indent"/>
    <w:basedOn w:val="1"/>
    <w:next w:val="3"/>
    <w:unhideWhenUsed/>
    <w:qFormat/>
    <w:uiPriority w:val="99"/>
    <w:pPr>
      <w:spacing w:after="120"/>
      <w:ind w:left="420" w:leftChars="200"/>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9">
    <w:name w:val="Body Text First Indent"/>
    <w:basedOn w:val="4"/>
    <w:next w:val="10"/>
    <w:qFormat/>
    <w:uiPriority w:val="0"/>
    <w:pPr>
      <w:ind w:firstLine="420" w:firstLineChars="100"/>
    </w:pPr>
  </w:style>
  <w:style w:type="paragraph" w:styleId="10">
    <w:name w:val="Body Text First Indent 2"/>
    <w:basedOn w:val="5"/>
    <w:next w:val="6"/>
    <w:qFormat/>
    <w:uiPriority w:val="0"/>
    <w:pPr>
      <w:widowControl w:val="0"/>
      <w:spacing w:line="590" w:lineRule="exact"/>
      <w:ind w:firstLine="420" w:firstLineChars="200"/>
      <w:jc w:val="both"/>
    </w:pPr>
    <w:rPr>
      <w:rFonts w:ascii="Calibri" w:hAnsi="Calibri" w:eastAsia="方正仿宋_GBK" w:cs="Times New Roman"/>
      <w:snapToGrid w:val="0"/>
      <w:kern w:val="2"/>
      <w:sz w:val="32"/>
      <w:szCs w:val="22"/>
      <w:lang w:val="en-US" w:eastAsia="zh-CN" w:bidi="ar-SA"/>
    </w:rPr>
  </w:style>
  <w:style w:type="paragraph" w:customStyle="1" w:styleId="13">
    <w:name w:val="Acetate"/>
    <w:basedOn w:val="1"/>
    <w:next w:val="1"/>
    <w:qFormat/>
    <w:uiPriority w:val="0"/>
    <w:pPr>
      <w:textAlignment w:val="baseline"/>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9382</Words>
  <Characters>9671</Characters>
  <Lines>0</Lines>
  <Paragraphs>0</Paragraphs>
  <TotalTime>3</TotalTime>
  <ScaleCrop>false</ScaleCrop>
  <LinksUpToDate>false</LinksUpToDate>
  <CharactersWithSpaces>9671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2025-09-02T02:48:00Z</dcterms:created>
  <dc:creator>高歌</dc:creator>
  <cp:lastModifiedBy>高歌</cp:lastModifiedBy>
  <dcterms:modified xsi:type="dcterms:W3CDTF">2025-09-04T09:26:50Z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5EB64A9DFEDC440BBCFDC6EEA4C4E2D7_11</vt:lpwstr>
  </property>
  <property fmtid="{D5CDD505-2E9C-101B-9397-08002B2CF9AE}" pid="4" name="KSOTemplateDocerSaveRecord">
    <vt:lpwstr>eyJoZGlkIjoiMDUwMWYzODI4Mzk1Y2Q3NDAwYzk5MDcyYjU4OGQxNDMiLCJ1c2VySWQiOiI0MDgxNjUxODUifQ==</vt:lpwstr>
  </property>
</Properties>
</file>